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gridCol w:w="7972"/>
      </w:tblGrid>
      <w:tr w:rsidR="00102671" w:rsidTr="003C40F5">
        <w:tc>
          <w:tcPr>
            <w:tcW w:w="2553" w:type="dxa"/>
          </w:tcPr>
          <w:p w:rsidR="00102671" w:rsidRDefault="00102671" w:rsidP="00816C8B">
            <w:pPr>
              <w:jc w:val="center"/>
              <w:rPr>
                <w:rFonts w:eastAsia="Calibri"/>
                <w:b/>
                <w:sz w:val="24"/>
                <w:szCs w:val="24"/>
              </w:rPr>
            </w:pPr>
            <w:bookmarkStart w:id="0" w:name="_GoBack"/>
            <w:bookmarkEnd w:id="0"/>
            <w:r w:rsidRPr="002400AA">
              <w:rPr>
                <w:noProof/>
                <w:sz w:val="28"/>
                <w:szCs w:val="28"/>
              </w:rPr>
              <w:drawing>
                <wp:anchor distT="0" distB="0" distL="114300" distR="114300" simplePos="0" relativeHeight="251658752" behindDoc="0" locked="0" layoutInCell="1" allowOverlap="1" wp14:anchorId="4A6A55CC" wp14:editId="6C6A5E54">
                  <wp:simplePos x="0" y="0"/>
                  <wp:positionH relativeFrom="page">
                    <wp:posOffset>60960</wp:posOffset>
                  </wp:positionH>
                  <wp:positionV relativeFrom="margin">
                    <wp:posOffset>180340</wp:posOffset>
                  </wp:positionV>
                  <wp:extent cx="1440815" cy="1312545"/>
                  <wp:effectExtent l="0" t="0" r="6985" b="190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вариант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0815" cy="1312545"/>
                          </a:xfrm>
                          <a:prstGeom prst="rect">
                            <a:avLst/>
                          </a:prstGeom>
                        </pic:spPr>
                      </pic:pic>
                    </a:graphicData>
                  </a:graphic>
                </wp:anchor>
              </w:drawing>
            </w:r>
          </w:p>
        </w:tc>
        <w:tc>
          <w:tcPr>
            <w:tcW w:w="8185" w:type="dxa"/>
          </w:tcPr>
          <w:p w:rsidR="00102671" w:rsidRDefault="00102671" w:rsidP="00102671">
            <w:pPr>
              <w:pBdr>
                <w:bottom w:val="single" w:sz="12" w:space="1" w:color="auto"/>
              </w:pBdr>
              <w:jc w:val="center"/>
              <w:rPr>
                <w:b/>
                <w:sz w:val="28"/>
                <w:szCs w:val="28"/>
              </w:rPr>
            </w:pPr>
            <w:r>
              <w:rPr>
                <w:b/>
                <w:sz w:val="28"/>
                <w:szCs w:val="28"/>
              </w:rPr>
              <w:t>И</w:t>
            </w:r>
            <w:r w:rsidRPr="00743735">
              <w:rPr>
                <w:b/>
                <w:sz w:val="28"/>
                <w:szCs w:val="28"/>
              </w:rPr>
              <w:t xml:space="preserve">НСТИТУТ </w:t>
            </w:r>
          </w:p>
          <w:p w:rsidR="00102671" w:rsidRDefault="00102671" w:rsidP="00102671">
            <w:pPr>
              <w:pBdr>
                <w:bottom w:val="single" w:sz="12" w:space="1" w:color="auto"/>
              </w:pBdr>
              <w:jc w:val="center"/>
              <w:rPr>
                <w:b/>
                <w:sz w:val="28"/>
                <w:szCs w:val="28"/>
              </w:rPr>
            </w:pPr>
            <w:r w:rsidRPr="00743735">
              <w:rPr>
                <w:b/>
                <w:sz w:val="28"/>
                <w:szCs w:val="28"/>
              </w:rPr>
              <w:t xml:space="preserve">ПОВЫШЕНИЯ КВАЛИФИКАЦИИ И </w:t>
            </w:r>
            <w:r>
              <w:rPr>
                <w:b/>
                <w:sz w:val="28"/>
                <w:szCs w:val="28"/>
              </w:rPr>
              <w:t>ПРОФЕССИОНАЛЬНОЙ ПЕРЕПОДГОТОВКИ</w:t>
            </w:r>
          </w:p>
          <w:p w:rsidR="00102671" w:rsidRDefault="00102671" w:rsidP="00102671">
            <w:pPr>
              <w:pBdr>
                <w:bottom w:val="single" w:sz="12" w:space="1" w:color="auto"/>
              </w:pBdr>
              <w:jc w:val="center"/>
              <w:rPr>
                <w:b/>
                <w:sz w:val="28"/>
                <w:szCs w:val="28"/>
              </w:rPr>
            </w:pPr>
            <w:r>
              <w:rPr>
                <w:b/>
                <w:sz w:val="28"/>
                <w:szCs w:val="28"/>
              </w:rPr>
              <w:t>(Институт ПКиПП)</w:t>
            </w:r>
          </w:p>
          <w:p w:rsidR="00102671" w:rsidRDefault="00102671" w:rsidP="00102671">
            <w:pPr>
              <w:contextualSpacing/>
              <w:jc w:val="center"/>
              <w:rPr>
                <w:sz w:val="16"/>
                <w:szCs w:val="16"/>
              </w:rPr>
            </w:pPr>
            <w:r w:rsidRPr="00667062">
              <w:rPr>
                <w:sz w:val="16"/>
                <w:szCs w:val="16"/>
              </w:rPr>
              <w:t>ЮФО, г. Ростов-на-Дону, пр.Космонавтов,16/32</w:t>
            </w:r>
            <w:r>
              <w:rPr>
                <w:sz w:val="16"/>
                <w:szCs w:val="16"/>
              </w:rPr>
              <w:t xml:space="preserve">. </w:t>
            </w:r>
            <w:r w:rsidRPr="00667062">
              <w:rPr>
                <w:sz w:val="16"/>
                <w:szCs w:val="16"/>
              </w:rPr>
              <w:t>тел</w:t>
            </w:r>
            <w:r w:rsidRPr="002400AA">
              <w:rPr>
                <w:sz w:val="16"/>
                <w:szCs w:val="16"/>
              </w:rPr>
              <w:t xml:space="preserve">.: 8-800-350-55-26, 8-918-555-26-26 </w:t>
            </w:r>
          </w:p>
          <w:p w:rsidR="00102671" w:rsidRPr="00E470D1" w:rsidRDefault="00102671" w:rsidP="00102671">
            <w:pPr>
              <w:contextualSpacing/>
              <w:jc w:val="center"/>
              <w:rPr>
                <w:rStyle w:val="a6"/>
                <w:lang w:eastAsia="zh-CN"/>
              </w:rPr>
            </w:pPr>
            <w:r w:rsidRPr="00667062">
              <w:rPr>
                <w:sz w:val="16"/>
                <w:szCs w:val="16"/>
                <w:lang w:val="en-US"/>
              </w:rPr>
              <w:t>E</w:t>
            </w:r>
            <w:r w:rsidRPr="002400AA">
              <w:rPr>
                <w:sz w:val="16"/>
                <w:szCs w:val="16"/>
              </w:rPr>
              <w:t>-</w:t>
            </w:r>
            <w:r w:rsidRPr="00667062">
              <w:rPr>
                <w:sz w:val="16"/>
                <w:szCs w:val="16"/>
                <w:lang w:val="en-US"/>
              </w:rPr>
              <w:t>mail</w:t>
            </w:r>
            <w:r w:rsidRPr="002400AA">
              <w:rPr>
                <w:sz w:val="16"/>
                <w:szCs w:val="16"/>
              </w:rPr>
              <w:t xml:space="preserve">: </w:t>
            </w:r>
            <w:hyperlink r:id="rId9" w:history="1">
              <w:r w:rsidRPr="00E470D1">
                <w:rPr>
                  <w:rStyle w:val="a6"/>
                  <w:lang w:val="en-GB"/>
                </w:rPr>
                <w:t>institutpkipp</w:t>
              </w:r>
              <w:r w:rsidRPr="00E470D1">
                <w:rPr>
                  <w:rStyle w:val="a6"/>
                </w:rPr>
                <w:t>@</w:t>
              </w:r>
              <w:r w:rsidRPr="00E470D1">
                <w:rPr>
                  <w:rStyle w:val="a6"/>
                  <w:lang w:val="en-US"/>
                </w:rPr>
                <w:t>yandex</w:t>
              </w:r>
              <w:r w:rsidRPr="00E470D1">
                <w:rPr>
                  <w:rStyle w:val="a6"/>
                </w:rPr>
                <w:t>.</w:t>
              </w:r>
              <w:r w:rsidRPr="00E470D1">
                <w:rPr>
                  <w:rStyle w:val="a6"/>
                  <w:lang w:val="en-US"/>
                </w:rPr>
                <w:t>ru</w:t>
              </w:r>
            </w:hyperlink>
          </w:p>
          <w:p w:rsidR="00102671" w:rsidRPr="00E470D1" w:rsidRDefault="00102671" w:rsidP="00102671">
            <w:pPr>
              <w:contextualSpacing/>
              <w:jc w:val="center"/>
              <w:rPr>
                <w:iCs/>
                <w:color w:val="1A1A1A"/>
                <w:sz w:val="16"/>
                <w:szCs w:val="16"/>
                <w:lang w:eastAsia="zh-CN"/>
              </w:rPr>
            </w:pPr>
            <w:r w:rsidRPr="00E470D1">
              <w:rPr>
                <w:iCs/>
                <w:color w:val="1A1A1A"/>
                <w:sz w:val="16"/>
                <w:szCs w:val="16"/>
              </w:rPr>
              <w:t>Лицензия Ростобрнадзора</w:t>
            </w:r>
            <w:r w:rsidRPr="00E470D1">
              <w:rPr>
                <w:iCs/>
                <w:color w:val="1A1A1A"/>
                <w:sz w:val="16"/>
                <w:szCs w:val="16"/>
                <w:lang w:eastAsia="zh-CN"/>
              </w:rPr>
              <w:t xml:space="preserve"> №6947 </w:t>
            </w:r>
          </w:p>
          <w:p w:rsidR="00102671" w:rsidRPr="00F8586E" w:rsidRDefault="00102671" w:rsidP="00102671">
            <w:pPr>
              <w:contextualSpacing/>
              <w:jc w:val="center"/>
              <w:rPr>
                <w:color w:val="0000FF" w:themeColor="hyperlink"/>
                <w:u w:val="single"/>
                <w:lang w:eastAsia="zh-CN"/>
              </w:rPr>
            </w:pPr>
            <w:r w:rsidRPr="00C45BA5">
              <w:rPr>
                <w:rStyle w:val="a6"/>
                <w:rFonts w:hint="eastAsia"/>
                <w:lang w:val="en-US" w:eastAsia="zh-CN"/>
              </w:rPr>
              <w:t>www</w:t>
            </w:r>
            <w:r w:rsidRPr="00F8586E">
              <w:rPr>
                <w:rStyle w:val="a6"/>
                <w:rFonts w:hint="eastAsia"/>
                <w:lang w:eastAsia="zh-CN"/>
              </w:rPr>
              <w:t>.</w:t>
            </w:r>
            <w:r w:rsidRPr="00C45BA5">
              <w:rPr>
                <w:rStyle w:val="a6"/>
                <w:rFonts w:hint="eastAsia"/>
                <w:lang w:val="en-US" w:eastAsia="zh-CN"/>
              </w:rPr>
              <w:t>ipkipp</w:t>
            </w:r>
            <w:r w:rsidRPr="00F8586E">
              <w:rPr>
                <w:rStyle w:val="a6"/>
                <w:rFonts w:hint="eastAsia"/>
                <w:lang w:eastAsia="zh-CN"/>
              </w:rPr>
              <w:t>.</w:t>
            </w:r>
            <w:r w:rsidRPr="00C45BA5">
              <w:rPr>
                <w:rStyle w:val="a6"/>
                <w:rFonts w:hint="eastAsia"/>
                <w:lang w:val="en-US" w:eastAsia="zh-CN"/>
              </w:rPr>
              <w:t>ru</w:t>
            </w:r>
          </w:p>
          <w:p w:rsidR="00102671" w:rsidRDefault="00102671" w:rsidP="00816C8B">
            <w:pPr>
              <w:jc w:val="center"/>
              <w:rPr>
                <w:rFonts w:eastAsia="Calibri"/>
                <w:b/>
                <w:sz w:val="24"/>
                <w:szCs w:val="24"/>
              </w:rPr>
            </w:pPr>
          </w:p>
        </w:tc>
      </w:tr>
    </w:tbl>
    <w:p w:rsidR="00DC63F7" w:rsidRPr="00AB3597" w:rsidRDefault="00DC63F7" w:rsidP="00816C8B">
      <w:pPr>
        <w:spacing w:after="0" w:line="240" w:lineRule="auto"/>
        <w:jc w:val="center"/>
        <w:rPr>
          <w:rFonts w:ascii="Times New Roman" w:eastAsia="Calibri" w:hAnsi="Times New Roman" w:cs="Times New Roman"/>
          <w:b/>
          <w:sz w:val="24"/>
          <w:szCs w:val="24"/>
        </w:rPr>
      </w:pPr>
    </w:p>
    <w:p w:rsidR="00DC63F7" w:rsidRPr="00AB3597" w:rsidRDefault="00DC63F7" w:rsidP="00816C8B">
      <w:pPr>
        <w:spacing w:after="0" w:line="240" w:lineRule="auto"/>
        <w:jc w:val="center"/>
        <w:rPr>
          <w:rFonts w:ascii="Times New Roman" w:eastAsia="Calibri" w:hAnsi="Times New Roman" w:cs="Times New Roman"/>
          <w:b/>
          <w:sz w:val="24"/>
          <w:szCs w:val="24"/>
        </w:rPr>
      </w:pPr>
    </w:p>
    <w:p w:rsidR="00DC63F7" w:rsidRPr="00AB3597" w:rsidRDefault="00DC63F7" w:rsidP="00816C8B">
      <w:pPr>
        <w:spacing w:after="0" w:line="240" w:lineRule="auto"/>
        <w:jc w:val="center"/>
        <w:rPr>
          <w:rFonts w:ascii="Times New Roman" w:hAnsi="Times New Roman" w:cs="Times New Roman"/>
          <w:b/>
          <w:bCs/>
          <w:sz w:val="24"/>
          <w:szCs w:val="24"/>
        </w:rPr>
      </w:pPr>
    </w:p>
    <w:p w:rsidR="00DC63F7" w:rsidRPr="00AB3597" w:rsidRDefault="00DC63F7" w:rsidP="00816C8B">
      <w:pPr>
        <w:spacing w:after="0" w:line="240" w:lineRule="auto"/>
        <w:jc w:val="center"/>
        <w:rPr>
          <w:rFonts w:ascii="Times New Roman" w:hAnsi="Times New Roman" w:cs="Times New Roman"/>
          <w:b/>
          <w:bCs/>
          <w:sz w:val="24"/>
          <w:szCs w:val="24"/>
        </w:rPr>
      </w:pPr>
    </w:p>
    <w:p w:rsidR="00DC63F7" w:rsidRPr="00AB3597" w:rsidRDefault="00DC63F7" w:rsidP="00816C8B">
      <w:pPr>
        <w:spacing w:after="0" w:line="240" w:lineRule="auto"/>
        <w:jc w:val="center"/>
        <w:rPr>
          <w:rFonts w:ascii="Times New Roman" w:hAnsi="Times New Roman" w:cs="Times New Roman"/>
          <w:b/>
          <w:bCs/>
          <w:sz w:val="24"/>
          <w:szCs w:val="24"/>
        </w:rPr>
      </w:pPr>
    </w:p>
    <w:p w:rsidR="00DC63F7" w:rsidRPr="00AB3597" w:rsidRDefault="00DC63F7" w:rsidP="00816C8B">
      <w:pPr>
        <w:spacing w:after="0" w:line="240" w:lineRule="auto"/>
        <w:jc w:val="center"/>
        <w:rPr>
          <w:rFonts w:ascii="Times New Roman" w:hAnsi="Times New Roman" w:cs="Times New Roman"/>
          <w:b/>
          <w:bCs/>
          <w:sz w:val="24"/>
          <w:szCs w:val="24"/>
        </w:rPr>
      </w:pPr>
    </w:p>
    <w:p w:rsidR="00DC63F7" w:rsidRPr="00AB3597" w:rsidRDefault="00DC63F7" w:rsidP="00816C8B">
      <w:pPr>
        <w:spacing w:after="0" w:line="240" w:lineRule="auto"/>
        <w:rPr>
          <w:rFonts w:ascii="Times New Roman" w:hAnsi="Times New Roman" w:cs="Times New Roman"/>
          <w:b/>
          <w:bCs/>
          <w:sz w:val="24"/>
          <w:szCs w:val="24"/>
        </w:rPr>
      </w:pPr>
    </w:p>
    <w:p w:rsidR="00DC63F7" w:rsidRPr="00AB3597" w:rsidRDefault="00DC63F7" w:rsidP="00816C8B">
      <w:pPr>
        <w:spacing w:after="0" w:line="240" w:lineRule="auto"/>
        <w:rPr>
          <w:rFonts w:ascii="Times New Roman" w:hAnsi="Times New Roman" w:cs="Times New Roman"/>
          <w:b/>
          <w:bCs/>
          <w:sz w:val="24"/>
          <w:szCs w:val="24"/>
        </w:rPr>
      </w:pPr>
    </w:p>
    <w:p w:rsidR="00DC63F7" w:rsidRPr="00AB3597" w:rsidRDefault="00DC63F7" w:rsidP="00816C8B">
      <w:pPr>
        <w:spacing w:after="0" w:line="240" w:lineRule="auto"/>
        <w:jc w:val="center"/>
        <w:rPr>
          <w:rFonts w:ascii="Times New Roman" w:hAnsi="Times New Roman" w:cs="Times New Roman"/>
          <w:b/>
          <w:bCs/>
          <w:sz w:val="24"/>
          <w:szCs w:val="24"/>
        </w:rPr>
      </w:pPr>
    </w:p>
    <w:p w:rsidR="00DC63F7" w:rsidRPr="00AB3597" w:rsidRDefault="00DC63F7" w:rsidP="00816C8B">
      <w:pPr>
        <w:spacing w:after="0" w:line="240" w:lineRule="auto"/>
        <w:jc w:val="center"/>
        <w:rPr>
          <w:rFonts w:ascii="Times New Roman" w:hAnsi="Times New Roman" w:cs="Times New Roman"/>
          <w:b/>
          <w:bCs/>
          <w:sz w:val="24"/>
          <w:szCs w:val="24"/>
        </w:rPr>
      </w:pPr>
    </w:p>
    <w:p w:rsidR="00DC63F7" w:rsidRPr="00AB3597" w:rsidRDefault="00DC63F7" w:rsidP="00816C8B">
      <w:pPr>
        <w:spacing w:after="0" w:line="240" w:lineRule="auto"/>
        <w:jc w:val="center"/>
        <w:rPr>
          <w:rFonts w:ascii="Times New Roman" w:hAnsi="Times New Roman" w:cs="Times New Roman"/>
          <w:b/>
          <w:bCs/>
          <w:sz w:val="24"/>
          <w:szCs w:val="24"/>
        </w:rPr>
      </w:pPr>
    </w:p>
    <w:p w:rsidR="00DC63F7" w:rsidRPr="00AB3597" w:rsidRDefault="00DC63F7" w:rsidP="006E148D">
      <w:pPr>
        <w:spacing w:after="0" w:line="240" w:lineRule="auto"/>
        <w:jc w:val="center"/>
        <w:rPr>
          <w:rFonts w:ascii="Times New Roman" w:hAnsi="Times New Roman" w:cs="Times New Roman"/>
          <w:b/>
          <w:bCs/>
          <w:caps/>
          <w:sz w:val="24"/>
          <w:szCs w:val="24"/>
        </w:rPr>
      </w:pPr>
      <w:r w:rsidRPr="00AB3597">
        <w:rPr>
          <w:rFonts w:ascii="Times New Roman" w:hAnsi="Times New Roman" w:cs="Times New Roman"/>
          <w:b/>
          <w:bCs/>
          <w:sz w:val="24"/>
          <w:szCs w:val="24"/>
        </w:rPr>
        <w:t>УЧЕБНО-МЕТОДИЧЕСК</w:t>
      </w:r>
      <w:r w:rsidR="00AB4143" w:rsidRPr="00AB3597">
        <w:rPr>
          <w:rFonts w:ascii="Times New Roman" w:hAnsi="Times New Roman" w:cs="Times New Roman"/>
          <w:b/>
          <w:bCs/>
          <w:sz w:val="24"/>
          <w:szCs w:val="24"/>
        </w:rPr>
        <w:t xml:space="preserve">ОЕ ПОСОБИЕ </w:t>
      </w:r>
      <w:r w:rsidRPr="00AB3597">
        <w:rPr>
          <w:rFonts w:ascii="Times New Roman" w:hAnsi="Times New Roman" w:cs="Times New Roman"/>
          <w:b/>
          <w:bCs/>
          <w:sz w:val="24"/>
          <w:szCs w:val="24"/>
        </w:rPr>
        <w:t xml:space="preserve">ПО </w:t>
      </w:r>
      <w:r w:rsidR="00B57CE3" w:rsidRPr="00AB3597">
        <w:rPr>
          <w:rFonts w:ascii="Times New Roman" w:hAnsi="Times New Roman" w:cs="Times New Roman"/>
          <w:b/>
          <w:bCs/>
          <w:sz w:val="24"/>
          <w:szCs w:val="24"/>
        </w:rPr>
        <w:t xml:space="preserve">ДОПОЛНИТЕЛЬНОЙ </w:t>
      </w:r>
      <w:r w:rsidR="00B57CE3" w:rsidRPr="00AB3597">
        <w:rPr>
          <w:rFonts w:ascii="Times New Roman" w:hAnsi="Times New Roman" w:cs="Times New Roman"/>
          <w:b/>
          <w:bCs/>
          <w:caps/>
          <w:sz w:val="24"/>
          <w:szCs w:val="24"/>
        </w:rPr>
        <w:t xml:space="preserve">ПРОФЕССИОНАЛЬНОЙ ПРОГРАММЕ </w:t>
      </w:r>
      <w:r w:rsidR="006E148D">
        <w:rPr>
          <w:rFonts w:ascii="Times New Roman" w:hAnsi="Times New Roman" w:cs="Times New Roman"/>
          <w:b/>
          <w:bCs/>
          <w:caps/>
          <w:sz w:val="24"/>
          <w:szCs w:val="24"/>
        </w:rPr>
        <w:t xml:space="preserve">повышения квалификации </w:t>
      </w:r>
    </w:p>
    <w:p w:rsidR="00DC63F7" w:rsidRPr="00AB3597" w:rsidRDefault="00DC63F7" w:rsidP="00816C8B">
      <w:pPr>
        <w:spacing w:after="0" w:line="240" w:lineRule="auto"/>
        <w:jc w:val="center"/>
        <w:rPr>
          <w:rFonts w:ascii="Times New Roman" w:hAnsi="Times New Roman" w:cs="Times New Roman"/>
          <w:b/>
          <w:bCs/>
          <w:sz w:val="24"/>
          <w:szCs w:val="24"/>
        </w:rPr>
      </w:pPr>
    </w:p>
    <w:p w:rsidR="00DC63F7" w:rsidRPr="006E148D" w:rsidRDefault="00903936" w:rsidP="00816C8B">
      <w:pPr>
        <w:spacing w:after="0" w:line="240" w:lineRule="auto"/>
        <w:jc w:val="center"/>
        <w:rPr>
          <w:rFonts w:ascii="Times New Roman" w:hAnsi="Times New Roman" w:cs="Times New Roman"/>
          <w:b/>
          <w:bCs/>
          <w:caps/>
          <w:sz w:val="24"/>
          <w:szCs w:val="24"/>
        </w:rPr>
      </w:pPr>
      <w:r w:rsidRPr="006E148D">
        <w:rPr>
          <w:rFonts w:ascii="Times New Roman" w:hAnsi="Times New Roman" w:cs="Times New Roman"/>
          <w:b/>
          <w:bCs/>
          <w:caps/>
          <w:sz w:val="24"/>
          <w:szCs w:val="24"/>
        </w:rPr>
        <w:t xml:space="preserve"> «</w:t>
      </w:r>
      <w:r w:rsidR="006E148D" w:rsidRPr="006E148D">
        <w:rPr>
          <w:rFonts w:ascii="Times New Roman" w:hAnsi="Times New Roman" w:cs="Times New Roman"/>
          <w:b/>
          <w:caps/>
          <w:color w:val="000000"/>
          <w:sz w:val="24"/>
          <w:szCs w:val="24"/>
        </w:rPr>
        <w:t>Диагностика в системе долговременного ухода за гражданами пожилого возраста и инвалидами</w:t>
      </w:r>
      <w:r w:rsidRPr="006E148D">
        <w:rPr>
          <w:rFonts w:ascii="Times New Roman" w:hAnsi="Times New Roman" w:cs="Times New Roman"/>
          <w:b/>
          <w:bCs/>
          <w:caps/>
          <w:sz w:val="24"/>
          <w:szCs w:val="24"/>
        </w:rPr>
        <w:t>»</w:t>
      </w:r>
    </w:p>
    <w:p w:rsidR="00DC63F7" w:rsidRPr="00AB3597" w:rsidRDefault="00DC63F7" w:rsidP="00816C8B">
      <w:pPr>
        <w:spacing w:after="0" w:line="240" w:lineRule="auto"/>
        <w:jc w:val="center"/>
        <w:rPr>
          <w:rFonts w:ascii="Times New Roman" w:hAnsi="Times New Roman" w:cs="Times New Roman"/>
          <w:b/>
          <w:bCs/>
          <w:sz w:val="24"/>
          <w:szCs w:val="24"/>
        </w:rPr>
      </w:pPr>
    </w:p>
    <w:tbl>
      <w:tblPr>
        <w:tblStyle w:val="36"/>
        <w:tblpPr w:leftFromText="180" w:rightFromText="180" w:vertAnchor="text" w:tblpY="167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2268"/>
        <w:gridCol w:w="2126"/>
      </w:tblGrid>
      <w:tr w:rsidR="00DC63F7" w:rsidRPr="00AB3597" w:rsidTr="002A4713">
        <w:tc>
          <w:tcPr>
            <w:tcW w:w="5637" w:type="dxa"/>
          </w:tcPr>
          <w:p w:rsidR="00DC63F7" w:rsidRPr="00AB3597" w:rsidRDefault="00DC63F7" w:rsidP="00816C8B">
            <w:pPr>
              <w:tabs>
                <w:tab w:val="left" w:pos="7371"/>
              </w:tabs>
              <w:contextualSpacing/>
              <w:rPr>
                <w:sz w:val="24"/>
                <w:szCs w:val="24"/>
              </w:rPr>
            </w:pPr>
          </w:p>
        </w:tc>
        <w:tc>
          <w:tcPr>
            <w:tcW w:w="2268" w:type="dxa"/>
          </w:tcPr>
          <w:p w:rsidR="00DC63F7" w:rsidRPr="00AB3597" w:rsidRDefault="00DC63F7" w:rsidP="00816C8B">
            <w:pPr>
              <w:tabs>
                <w:tab w:val="left" w:pos="7371"/>
              </w:tabs>
              <w:contextualSpacing/>
              <w:rPr>
                <w:sz w:val="24"/>
                <w:szCs w:val="24"/>
              </w:rPr>
            </w:pPr>
          </w:p>
        </w:tc>
        <w:tc>
          <w:tcPr>
            <w:tcW w:w="2126" w:type="dxa"/>
          </w:tcPr>
          <w:p w:rsidR="00DC63F7" w:rsidRPr="00AB3597" w:rsidRDefault="00DC63F7" w:rsidP="00816C8B">
            <w:pPr>
              <w:tabs>
                <w:tab w:val="left" w:pos="7371"/>
              </w:tabs>
              <w:contextualSpacing/>
              <w:rPr>
                <w:sz w:val="24"/>
                <w:szCs w:val="24"/>
              </w:rPr>
            </w:pPr>
          </w:p>
        </w:tc>
      </w:tr>
      <w:tr w:rsidR="00DC63F7" w:rsidRPr="00AB3597" w:rsidTr="002A4713">
        <w:tc>
          <w:tcPr>
            <w:tcW w:w="5637" w:type="dxa"/>
          </w:tcPr>
          <w:p w:rsidR="00DC63F7" w:rsidRPr="00AB3597" w:rsidRDefault="00DC63F7" w:rsidP="00816C8B">
            <w:pPr>
              <w:tabs>
                <w:tab w:val="left" w:pos="7371"/>
              </w:tabs>
              <w:contextualSpacing/>
              <w:rPr>
                <w:sz w:val="24"/>
                <w:szCs w:val="24"/>
              </w:rPr>
            </w:pPr>
          </w:p>
        </w:tc>
        <w:tc>
          <w:tcPr>
            <w:tcW w:w="2268" w:type="dxa"/>
          </w:tcPr>
          <w:p w:rsidR="00DC63F7" w:rsidRPr="00AB3597" w:rsidRDefault="00DC63F7" w:rsidP="00816C8B">
            <w:pPr>
              <w:tabs>
                <w:tab w:val="left" w:pos="7371"/>
              </w:tabs>
              <w:jc w:val="center"/>
              <w:rPr>
                <w:sz w:val="24"/>
                <w:szCs w:val="24"/>
                <w:vertAlign w:val="superscript"/>
              </w:rPr>
            </w:pPr>
          </w:p>
        </w:tc>
        <w:tc>
          <w:tcPr>
            <w:tcW w:w="2126" w:type="dxa"/>
          </w:tcPr>
          <w:p w:rsidR="00DC63F7" w:rsidRPr="00AB3597" w:rsidRDefault="00DC63F7" w:rsidP="00816C8B">
            <w:pPr>
              <w:tabs>
                <w:tab w:val="left" w:pos="7371"/>
              </w:tabs>
              <w:contextualSpacing/>
              <w:rPr>
                <w:sz w:val="24"/>
                <w:szCs w:val="24"/>
              </w:rPr>
            </w:pPr>
          </w:p>
        </w:tc>
      </w:tr>
    </w:tbl>
    <w:p w:rsidR="00DC63F7" w:rsidRPr="00AB3597" w:rsidRDefault="00DC63F7" w:rsidP="00816C8B">
      <w:pPr>
        <w:spacing w:after="0" w:line="240" w:lineRule="auto"/>
        <w:rPr>
          <w:rFonts w:ascii="Times New Roman" w:eastAsia="Calibri" w:hAnsi="Times New Roman" w:cs="Times New Roman"/>
          <w:b/>
          <w:bCs/>
          <w:color w:val="151515"/>
          <w:sz w:val="24"/>
          <w:szCs w:val="24"/>
        </w:rPr>
      </w:pPr>
    </w:p>
    <w:p w:rsidR="00DC63F7" w:rsidRDefault="00DC63F7" w:rsidP="00816C8B">
      <w:pPr>
        <w:spacing w:after="0" w:line="240" w:lineRule="auto"/>
        <w:rPr>
          <w:rFonts w:ascii="Times New Roman" w:eastAsia="Calibri" w:hAnsi="Times New Roman" w:cs="Times New Roman"/>
          <w:b/>
          <w:bCs/>
          <w:color w:val="151515"/>
          <w:sz w:val="24"/>
          <w:szCs w:val="24"/>
        </w:rPr>
      </w:pPr>
    </w:p>
    <w:p w:rsidR="00903936" w:rsidRDefault="00903936" w:rsidP="00816C8B">
      <w:pPr>
        <w:spacing w:after="0" w:line="240" w:lineRule="auto"/>
        <w:rPr>
          <w:rFonts w:ascii="Times New Roman" w:eastAsia="Calibri" w:hAnsi="Times New Roman" w:cs="Times New Roman"/>
          <w:b/>
          <w:bCs/>
          <w:color w:val="151515"/>
          <w:sz w:val="24"/>
          <w:szCs w:val="24"/>
        </w:rPr>
      </w:pPr>
    </w:p>
    <w:p w:rsidR="00903936" w:rsidRDefault="00903936" w:rsidP="00816C8B">
      <w:pPr>
        <w:spacing w:after="0" w:line="240" w:lineRule="auto"/>
        <w:rPr>
          <w:rFonts w:ascii="Times New Roman" w:eastAsia="Calibri" w:hAnsi="Times New Roman" w:cs="Times New Roman"/>
          <w:b/>
          <w:bCs/>
          <w:color w:val="151515"/>
          <w:sz w:val="24"/>
          <w:szCs w:val="24"/>
        </w:rPr>
      </w:pPr>
    </w:p>
    <w:p w:rsidR="00903936" w:rsidRDefault="00903936" w:rsidP="00816C8B">
      <w:pPr>
        <w:spacing w:after="0" w:line="240" w:lineRule="auto"/>
        <w:rPr>
          <w:rFonts w:ascii="Times New Roman" w:eastAsia="Calibri" w:hAnsi="Times New Roman" w:cs="Times New Roman"/>
          <w:b/>
          <w:bCs/>
          <w:color w:val="151515"/>
          <w:sz w:val="24"/>
          <w:szCs w:val="24"/>
        </w:rPr>
      </w:pPr>
    </w:p>
    <w:p w:rsidR="00903936" w:rsidRDefault="00903936" w:rsidP="00816C8B">
      <w:pPr>
        <w:spacing w:after="0" w:line="240" w:lineRule="auto"/>
        <w:rPr>
          <w:rFonts w:ascii="Times New Roman" w:eastAsia="Calibri" w:hAnsi="Times New Roman" w:cs="Times New Roman"/>
          <w:b/>
          <w:bCs/>
          <w:color w:val="151515"/>
          <w:sz w:val="24"/>
          <w:szCs w:val="24"/>
        </w:rPr>
      </w:pPr>
    </w:p>
    <w:p w:rsidR="00903936" w:rsidRDefault="00903936" w:rsidP="00816C8B">
      <w:pPr>
        <w:spacing w:after="0" w:line="240" w:lineRule="auto"/>
        <w:rPr>
          <w:rFonts w:ascii="Times New Roman" w:eastAsia="Calibri" w:hAnsi="Times New Roman" w:cs="Times New Roman"/>
          <w:b/>
          <w:bCs/>
          <w:color w:val="151515"/>
          <w:sz w:val="24"/>
          <w:szCs w:val="24"/>
        </w:rPr>
      </w:pPr>
    </w:p>
    <w:p w:rsidR="00903936" w:rsidRDefault="00903936" w:rsidP="00816C8B">
      <w:pPr>
        <w:spacing w:after="0" w:line="240" w:lineRule="auto"/>
        <w:rPr>
          <w:rFonts w:ascii="Times New Roman" w:eastAsia="Calibri" w:hAnsi="Times New Roman" w:cs="Times New Roman"/>
          <w:b/>
          <w:bCs/>
          <w:color w:val="151515"/>
          <w:sz w:val="24"/>
          <w:szCs w:val="24"/>
        </w:rPr>
      </w:pPr>
    </w:p>
    <w:p w:rsidR="00903936" w:rsidRDefault="00903936" w:rsidP="00816C8B">
      <w:pPr>
        <w:spacing w:after="0" w:line="240" w:lineRule="auto"/>
        <w:rPr>
          <w:rFonts w:ascii="Times New Roman" w:eastAsia="Calibri" w:hAnsi="Times New Roman" w:cs="Times New Roman"/>
          <w:b/>
          <w:bCs/>
          <w:color w:val="151515"/>
          <w:sz w:val="24"/>
          <w:szCs w:val="24"/>
        </w:rPr>
      </w:pPr>
    </w:p>
    <w:p w:rsidR="00903936" w:rsidRPr="00AB3597" w:rsidRDefault="00903936" w:rsidP="00816C8B">
      <w:pPr>
        <w:spacing w:after="0" w:line="240" w:lineRule="auto"/>
        <w:rPr>
          <w:rFonts w:ascii="Times New Roman" w:eastAsia="Calibri" w:hAnsi="Times New Roman" w:cs="Times New Roman"/>
          <w:b/>
          <w:bCs/>
          <w:color w:val="151515"/>
          <w:sz w:val="24"/>
          <w:szCs w:val="24"/>
        </w:rPr>
      </w:pPr>
    </w:p>
    <w:p w:rsidR="00DC63F7" w:rsidRPr="00AB3597" w:rsidRDefault="00DC63F7" w:rsidP="00816C8B">
      <w:pPr>
        <w:spacing w:after="0" w:line="240" w:lineRule="auto"/>
        <w:rPr>
          <w:rFonts w:ascii="Times New Roman" w:eastAsia="Calibri" w:hAnsi="Times New Roman" w:cs="Times New Roman"/>
          <w:b/>
          <w:bCs/>
          <w:color w:val="151515"/>
          <w:sz w:val="24"/>
          <w:szCs w:val="24"/>
        </w:rPr>
      </w:pPr>
    </w:p>
    <w:p w:rsidR="00DC63F7" w:rsidRPr="00AB3597" w:rsidRDefault="00DC63F7" w:rsidP="00816C8B">
      <w:pPr>
        <w:spacing w:after="0" w:line="240" w:lineRule="auto"/>
        <w:rPr>
          <w:rFonts w:ascii="Times New Roman" w:eastAsia="Calibri" w:hAnsi="Times New Roman" w:cs="Times New Roman"/>
          <w:b/>
          <w:bCs/>
          <w:color w:val="151515"/>
          <w:sz w:val="24"/>
          <w:szCs w:val="24"/>
        </w:rPr>
      </w:pPr>
    </w:p>
    <w:p w:rsidR="00DC63F7" w:rsidRPr="00AB3597" w:rsidRDefault="00DC63F7" w:rsidP="00816C8B">
      <w:pPr>
        <w:spacing w:after="0" w:line="240" w:lineRule="auto"/>
        <w:rPr>
          <w:rFonts w:ascii="Times New Roman" w:eastAsia="Calibri" w:hAnsi="Times New Roman" w:cs="Times New Roman"/>
          <w:b/>
          <w:bCs/>
          <w:color w:val="151515"/>
          <w:sz w:val="24"/>
          <w:szCs w:val="24"/>
        </w:rPr>
      </w:pPr>
    </w:p>
    <w:p w:rsidR="00DC63F7" w:rsidRPr="00AB3597" w:rsidRDefault="00DC63F7" w:rsidP="00816C8B">
      <w:pPr>
        <w:spacing w:after="0" w:line="240" w:lineRule="auto"/>
        <w:rPr>
          <w:rFonts w:ascii="Times New Roman" w:eastAsia="Calibri" w:hAnsi="Times New Roman" w:cs="Times New Roman"/>
          <w:b/>
          <w:bCs/>
          <w:color w:val="151515"/>
          <w:sz w:val="24"/>
          <w:szCs w:val="24"/>
        </w:rPr>
      </w:pPr>
    </w:p>
    <w:p w:rsidR="00DC63F7" w:rsidRPr="00AB3597" w:rsidRDefault="00DC63F7" w:rsidP="00816C8B">
      <w:pPr>
        <w:spacing w:after="0" w:line="240" w:lineRule="auto"/>
        <w:rPr>
          <w:rFonts w:ascii="Times New Roman" w:eastAsia="Calibri" w:hAnsi="Times New Roman" w:cs="Times New Roman"/>
          <w:b/>
          <w:bCs/>
          <w:color w:val="151515"/>
          <w:sz w:val="24"/>
          <w:szCs w:val="24"/>
        </w:rPr>
      </w:pPr>
    </w:p>
    <w:p w:rsidR="00DC63F7" w:rsidRPr="00AB3597" w:rsidRDefault="00DC63F7" w:rsidP="00816C8B">
      <w:pPr>
        <w:spacing w:after="0" w:line="240" w:lineRule="auto"/>
        <w:rPr>
          <w:rFonts w:ascii="Times New Roman" w:eastAsia="Calibri" w:hAnsi="Times New Roman" w:cs="Times New Roman"/>
          <w:b/>
          <w:bCs/>
          <w:color w:val="151515"/>
          <w:sz w:val="24"/>
          <w:szCs w:val="24"/>
        </w:rPr>
      </w:pPr>
    </w:p>
    <w:p w:rsidR="00DC63F7" w:rsidRPr="00AB3597" w:rsidRDefault="00DC63F7" w:rsidP="00816C8B">
      <w:pPr>
        <w:spacing w:after="0" w:line="240" w:lineRule="auto"/>
        <w:rPr>
          <w:rFonts w:ascii="Times New Roman" w:eastAsia="Calibri" w:hAnsi="Times New Roman" w:cs="Times New Roman"/>
          <w:b/>
          <w:bCs/>
          <w:color w:val="151515"/>
          <w:sz w:val="24"/>
          <w:szCs w:val="24"/>
        </w:rPr>
      </w:pPr>
    </w:p>
    <w:p w:rsidR="00DC63F7" w:rsidRPr="00AB3597" w:rsidRDefault="00DC63F7" w:rsidP="00816C8B">
      <w:pPr>
        <w:spacing w:after="0" w:line="240" w:lineRule="auto"/>
        <w:rPr>
          <w:rFonts w:ascii="Times New Roman" w:eastAsia="Calibri" w:hAnsi="Times New Roman" w:cs="Times New Roman"/>
          <w:b/>
          <w:bCs/>
          <w:color w:val="151515"/>
          <w:sz w:val="24"/>
          <w:szCs w:val="24"/>
        </w:rPr>
      </w:pPr>
    </w:p>
    <w:p w:rsidR="00DC63F7" w:rsidRPr="00AB3597" w:rsidRDefault="00DC63F7" w:rsidP="00816C8B">
      <w:pPr>
        <w:spacing w:after="0" w:line="240" w:lineRule="auto"/>
        <w:rPr>
          <w:rFonts w:ascii="Times New Roman" w:eastAsia="Calibri" w:hAnsi="Times New Roman" w:cs="Times New Roman"/>
          <w:b/>
          <w:bCs/>
          <w:color w:val="151515"/>
          <w:sz w:val="24"/>
          <w:szCs w:val="24"/>
        </w:rPr>
      </w:pPr>
    </w:p>
    <w:p w:rsidR="00DC63F7" w:rsidRDefault="00DC63F7" w:rsidP="00816C8B">
      <w:pPr>
        <w:spacing w:after="0" w:line="240" w:lineRule="auto"/>
        <w:jc w:val="center"/>
        <w:rPr>
          <w:rFonts w:ascii="Times New Roman" w:eastAsia="Calibri" w:hAnsi="Times New Roman" w:cs="Times New Roman"/>
          <w:b/>
          <w:bCs/>
          <w:color w:val="151515"/>
          <w:sz w:val="24"/>
          <w:szCs w:val="24"/>
        </w:rPr>
      </w:pPr>
    </w:p>
    <w:p w:rsidR="006E148D" w:rsidRDefault="006E148D" w:rsidP="00816C8B">
      <w:pPr>
        <w:spacing w:after="0" w:line="240" w:lineRule="auto"/>
        <w:jc w:val="center"/>
        <w:rPr>
          <w:rFonts w:ascii="Times New Roman" w:eastAsia="Calibri" w:hAnsi="Times New Roman" w:cs="Times New Roman"/>
          <w:b/>
          <w:bCs/>
          <w:color w:val="151515"/>
          <w:sz w:val="24"/>
          <w:szCs w:val="24"/>
        </w:rPr>
      </w:pPr>
    </w:p>
    <w:p w:rsidR="006E148D" w:rsidRDefault="006E148D" w:rsidP="00816C8B">
      <w:pPr>
        <w:spacing w:after="0" w:line="240" w:lineRule="auto"/>
        <w:jc w:val="center"/>
        <w:rPr>
          <w:rFonts w:ascii="Times New Roman" w:eastAsia="Calibri" w:hAnsi="Times New Roman" w:cs="Times New Roman"/>
          <w:b/>
          <w:bCs/>
          <w:color w:val="151515"/>
          <w:sz w:val="24"/>
          <w:szCs w:val="24"/>
        </w:rPr>
      </w:pPr>
    </w:p>
    <w:p w:rsidR="006E148D" w:rsidRPr="00AB3597" w:rsidRDefault="006E148D" w:rsidP="00816C8B">
      <w:pPr>
        <w:spacing w:after="0" w:line="240" w:lineRule="auto"/>
        <w:jc w:val="center"/>
        <w:rPr>
          <w:rFonts w:ascii="Times New Roman" w:eastAsia="Calibri" w:hAnsi="Times New Roman" w:cs="Times New Roman"/>
          <w:b/>
          <w:bCs/>
          <w:color w:val="151515"/>
          <w:sz w:val="24"/>
          <w:szCs w:val="24"/>
        </w:rPr>
      </w:pPr>
    </w:p>
    <w:p w:rsidR="00D477A6" w:rsidRPr="00AB3597" w:rsidRDefault="00D477A6" w:rsidP="00816C8B">
      <w:pPr>
        <w:spacing w:after="0" w:line="240" w:lineRule="auto"/>
        <w:jc w:val="center"/>
        <w:rPr>
          <w:rFonts w:ascii="Times New Roman" w:eastAsia="Calibri" w:hAnsi="Times New Roman" w:cs="Times New Roman"/>
          <w:b/>
          <w:bCs/>
          <w:color w:val="151515"/>
          <w:sz w:val="24"/>
          <w:szCs w:val="24"/>
        </w:rPr>
      </w:pPr>
    </w:p>
    <w:p w:rsidR="00DC63F7" w:rsidRPr="00AB3597" w:rsidRDefault="00DC63F7" w:rsidP="00816C8B">
      <w:pPr>
        <w:spacing w:after="0" w:line="240" w:lineRule="auto"/>
        <w:jc w:val="center"/>
        <w:rPr>
          <w:rFonts w:ascii="Times New Roman" w:eastAsia="Calibri" w:hAnsi="Times New Roman" w:cs="Times New Roman"/>
          <w:color w:val="151515"/>
          <w:sz w:val="24"/>
          <w:szCs w:val="24"/>
        </w:rPr>
      </w:pPr>
      <w:r w:rsidRPr="00AB3597">
        <w:rPr>
          <w:rFonts w:ascii="Times New Roman" w:eastAsia="Calibri" w:hAnsi="Times New Roman" w:cs="Times New Roman"/>
          <w:color w:val="151515"/>
          <w:sz w:val="24"/>
          <w:szCs w:val="24"/>
        </w:rPr>
        <w:t>Ростов-на-Дону</w:t>
      </w:r>
    </w:p>
    <w:p w:rsidR="00DC63F7" w:rsidRPr="00AB3597" w:rsidRDefault="00DC63F7" w:rsidP="00816C8B">
      <w:pPr>
        <w:spacing w:after="0" w:line="240" w:lineRule="auto"/>
        <w:jc w:val="center"/>
        <w:rPr>
          <w:rFonts w:ascii="Times New Roman" w:hAnsi="Times New Roman" w:cs="Times New Roman"/>
          <w:sz w:val="24"/>
          <w:szCs w:val="24"/>
        </w:rPr>
      </w:pPr>
      <w:r w:rsidRPr="00AB3597">
        <w:rPr>
          <w:rFonts w:ascii="Times New Roman" w:eastAsia="Calibri" w:hAnsi="Times New Roman" w:cs="Times New Roman"/>
          <w:color w:val="151515"/>
          <w:sz w:val="24"/>
          <w:szCs w:val="24"/>
        </w:rPr>
        <w:t>20</w:t>
      </w:r>
      <w:r w:rsidR="006E148D">
        <w:rPr>
          <w:rFonts w:ascii="Times New Roman" w:eastAsia="Calibri" w:hAnsi="Times New Roman" w:cs="Times New Roman"/>
          <w:color w:val="151515"/>
          <w:sz w:val="24"/>
          <w:szCs w:val="24"/>
        </w:rPr>
        <w:t>20</w:t>
      </w:r>
    </w:p>
    <w:p w:rsidR="004B16DF" w:rsidRDefault="004B16DF" w:rsidP="00816C8B">
      <w:pPr>
        <w:spacing w:after="0" w:line="240" w:lineRule="auto"/>
        <w:jc w:val="center"/>
        <w:rPr>
          <w:rFonts w:ascii="Times New Roman" w:hAnsi="Times New Roman" w:cs="Times New Roman"/>
          <w:b/>
          <w:sz w:val="24"/>
          <w:szCs w:val="24"/>
        </w:rPr>
      </w:pPr>
    </w:p>
    <w:p w:rsidR="00903936" w:rsidRPr="00AB3597" w:rsidRDefault="00903936" w:rsidP="00816C8B">
      <w:pPr>
        <w:spacing w:after="0" w:line="240" w:lineRule="auto"/>
        <w:jc w:val="center"/>
        <w:rPr>
          <w:rFonts w:ascii="Times New Roman" w:hAnsi="Times New Roman" w:cs="Times New Roman"/>
          <w:b/>
          <w:sz w:val="24"/>
          <w:szCs w:val="24"/>
        </w:rPr>
      </w:pPr>
    </w:p>
    <w:p w:rsidR="00DC63F7" w:rsidRPr="00AB3597" w:rsidRDefault="00DC63F7" w:rsidP="00816C8B">
      <w:pPr>
        <w:spacing w:after="0" w:line="240" w:lineRule="auto"/>
        <w:jc w:val="center"/>
        <w:rPr>
          <w:rFonts w:ascii="Times New Roman" w:hAnsi="Times New Roman" w:cs="Times New Roman"/>
          <w:b/>
          <w:sz w:val="24"/>
          <w:szCs w:val="24"/>
        </w:rPr>
      </w:pPr>
      <w:r w:rsidRPr="00AB3597">
        <w:rPr>
          <w:rFonts w:ascii="Times New Roman" w:hAnsi="Times New Roman" w:cs="Times New Roman"/>
          <w:b/>
          <w:sz w:val="24"/>
          <w:szCs w:val="24"/>
        </w:rPr>
        <w:t xml:space="preserve">СОДЕРЖАНИЕ </w:t>
      </w:r>
    </w:p>
    <w:sdt>
      <w:sdtPr>
        <w:rPr>
          <w:rFonts w:ascii="Times New Roman" w:eastAsiaTheme="minorEastAsia" w:hAnsi="Times New Roman" w:cstheme="minorBidi"/>
          <w:b w:val="0"/>
          <w:bCs w:val="0"/>
          <w:color w:val="auto"/>
          <w:sz w:val="24"/>
          <w:szCs w:val="24"/>
          <w:lang w:eastAsia="ru-RU"/>
        </w:rPr>
        <w:id w:val="3059235"/>
        <w:docPartObj>
          <w:docPartGallery w:val="Table of Contents"/>
          <w:docPartUnique/>
        </w:docPartObj>
      </w:sdtPr>
      <w:sdtEndPr/>
      <w:sdtContent>
        <w:p w:rsidR="007B0A82" w:rsidRPr="00AB3597" w:rsidRDefault="007B0A82" w:rsidP="00816C8B">
          <w:pPr>
            <w:pStyle w:val="affb"/>
            <w:spacing w:before="0" w:line="240" w:lineRule="auto"/>
            <w:rPr>
              <w:rFonts w:ascii="Times New Roman" w:hAnsi="Times New Roman"/>
              <w:b w:val="0"/>
              <w:sz w:val="24"/>
              <w:szCs w:val="24"/>
            </w:rPr>
          </w:pPr>
        </w:p>
        <w:p w:rsidR="00B06B6E" w:rsidRPr="006B41B2" w:rsidRDefault="00C23866">
          <w:pPr>
            <w:pStyle w:val="13"/>
            <w:tabs>
              <w:tab w:val="right" w:leader="dot" w:pos="9627"/>
            </w:tabs>
            <w:rPr>
              <w:rFonts w:eastAsiaTheme="minorEastAsia"/>
              <w:b w:val="0"/>
              <w:bCs w:val="0"/>
              <w:caps w:val="0"/>
              <w:noProof/>
              <w:sz w:val="22"/>
              <w:szCs w:val="22"/>
            </w:rPr>
          </w:pPr>
          <w:r w:rsidRPr="00AB3597">
            <w:rPr>
              <w:smallCaps/>
              <w:sz w:val="24"/>
              <w:szCs w:val="24"/>
            </w:rPr>
            <w:fldChar w:fldCharType="begin"/>
          </w:r>
          <w:r w:rsidR="007B0A82" w:rsidRPr="00AB3597">
            <w:rPr>
              <w:sz w:val="24"/>
              <w:szCs w:val="24"/>
            </w:rPr>
            <w:instrText xml:space="preserve"> TOC \o "1-3" \h \z \u </w:instrText>
          </w:r>
          <w:r w:rsidRPr="00AB3597">
            <w:rPr>
              <w:smallCaps/>
              <w:sz w:val="24"/>
              <w:szCs w:val="24"/>
            </w:rPr>
            <w:fldChar w:fldCharType="separate"/>
          </w:r>
        </w:p>
        <w:p w:rsidR="00B06B6E" w:rsidRPr="006B41B2" w:rsidRDefault="003B2C87">
          <w:pPr>
            <w:pStyle w:val="13"/>
            <w:tabs>
              <w:tab w:val="left" w:pos="960"/>
              <w:tab w:val="right" w:leader="dot" w:pos="9627"/>
            </w:tabs>
            <w:rPr>
              <w:rFonts w:eastAsiaTheme="minorEastAsia"/>
              <w:b w:val="0"/>
              <w:bCs w:val="0"/>
              <w:caps w:val="0"/>
              <w:noProof/>
              <w:sz w:val="22"/>
              <w:szCs w:val="22"/>
            </w:rPr>
          </w:pPr>
          <w:hyperlink w:anchor="_Toc34680002" w:history="1">
            <w:r w:rsidR="00B06B6E" w:rsidRPr="006B41B2">
              <w:rPr>
                <w:rStyle w:val="a6"/>
                <w:rFonts w:eastAsia="Calibri"/>
                <w:b w:val="0"/>
                <w:noProof/>
              </w:rPr>
              <w:t>1.</w:t>
            </w:r>
            <w:r w:rsidR="00B06B6E" w:rsidRPr="006B41B2">
              <w:rPr>
                <w:rFonts w:eastAsiaTheme="minorEastAsia"/>
                <w:b w:val="0"/>
                <w:bCs w:val="0"/>
                <w:caps w:val="0"/>
                <w:noProof/>
                <w:sz w:val="22"/>
                <w:szCs w:val="22"/>
              </w:rPr>
              <w:tab/>
            </w:r>
            <w:r w:rsidR="00B06B6E" w:rsidRPr="006B41B2">
              <w:rPr>
                <w:rStyle w:val="a6"/>
                <w:rFonts w:eastAsia="Calibri"/>
                <w:b w:val="0"/>
                <w:noProof/>
              </w:rPr>
              <w:t>особенности формирования системы долговременного ухода</w:t>
            </w:r>
            <w:r w:rsidR="00B06B6E" w:rsidRPr="006B41B2">
              <w:rPr>
                <w:b w:val="0"/>
                <w:noProof/>
                <w:webHidden/>
              </w:rPr>
              <w:tab/>
            </w:r>
            <w:r w:rsidR="00B06B6E" w:rsidRPr="006B41B2">
              <w:rPr>
                <w:b w:val="0"/>
                <w:noProof/>
                <w:webHidden/>
              </w:rPr>
              <w:fldChar w:fldCharType="begin"/>
            </w:r>
            <w:r w:rsidR="00B06B6E" w:rsidRPr="006B41B2">
              <w:rPr>
                <w:b w:val="0"/>
                <w:noProof/>
                <w:webHidden/>
              </w:rPr>
              <w:instrText xml:space="preserve"> PAGEREF _Toc34680002 \h </w:instrText>
            </w:r>
            <w:r w:rsidR="00B06B6E" w:rsidRPr="006B41B2">
              <w:rPr>
                <w:b w:val="0"/>
                <w:noProof/>
                <w:webHidden/>
              </w:rPr>
            </w:r>
            <w:r w:rsidR="00B06B6E" w:rsidRPr="006B41B2">
              <w:rPr>
                <w:b w:val="0"/>
                <w:noProof/>
                <w:webHidden/>
              </w:rPr>
              <w:fldChar w:fldCharType="separate"/>
            </w:r>
            <w:r w:rsidR="00123B51">
              <w:rPr>
                <w:b w:val="0"/>
                <w:noProof/>
                <w:webHidden/>
              </w:rPr>
              <w:t>3</w:t>
            </w:r>
            <w:r w:rsidR="00B06B6E" w:rsidRPr="006B41B2">
              <w:rPr>
                <w:b w:val="0"/>
                <w:noProof/>
                <w:webHidden/>
              </w:rPr>
              <w:fldChar w:fldCharType="end"/>
            </w:r>
          </w:hyperlink>
        </w:p>
        <w:p w:rsidR="00B06B6E" w:rsidRPr="006B41B2" w:rsidRDefault="003B2C87">
          <w:pPr>
            <w:pStyle w:val="13"/>
            <w:tabs>
              <w:tab w:val="right" w:leader="dot" w:pos="9627"/>
            </w:tabs>
            <w:rPr>
              <w:rFonts w:eastAsiaTheme="minorEastAsia"/>
              <w:b w:val="0"/>
              <w:bCs w:val="0"/>
              <w:caps w:val="0"/>
              <w:noProof/>
              <w:sz w:val="22"/>
              <w:szCs w:val="22"/>
            </w:rPr>
          </w:pPr>
          <w:hyperlink w:anchor="_Toc34680009" w:history="1">
            <w:r w:rsidR="00B06B6E" w:rsidRPr="006B41B2">
              <w:rPr>
                <w:rStyle w:val="a6"/>
                <w:b w:val="0"/>
                <w:noProof/>
              </w:rPr>
              <w:t>2. ПРОВЕДЕНИе ДИГНОСТИЧЕСКОЙ ОЦЕНКИ в СДУ</w:t>
            </w:r>
            <w:r w:rsidR="00B06B6E" w:rsidRPr="006B41B2">
              <w:rPr>
                <w:b w:val="0"/>
                <w:noProof/>
                <w:webHidden/>
              </w:rPr>
              <w:tab/>
            </w:r>
            <w:r w:rsidR="00B06B6E" w:rsidRPr="006B41B2">
              <w:rPr>
                <w:b w:val="0"/>
                <w:noProof/>
                <w:webHidden/>
              </w:rPr>
              <w:fldChar w:fldCharType="begin"/>
            </w:r>
            <w:r w:rsidR="00B06B6E" w:rsidRPr="006B41B2">
              <w:rPr>
                <w:b w:val="0"/>
                <w:noProof/>
                <w:webHidden/>
              </w:rPr>
              <w:instrText xml:space="preserve"> PAGEREF _Toc34680009 \h </w:instrText>
            </w:r>
            <w:r w:rsidR="00B06B6E" w:rsidRPr="006B41B2">
              <w:rPr>
                <w:b w:val="0"/>
                <w:noProof/>
                <w:webHidden/>
              </w:rPr>
            </w:r>
            <w:r w:rsidR="00B06B6E" w:rsidRPr="006B41B2">
              <w:rPr>
                <w:b w:val="0"/>
                <w:noProof/>
                <w:webHidden/>
              </w:rPr>
              <w:fldChar w:fldCharType="separate"/>
            </w:r>
            <w:r w:rsidR="00123B51">
              <w:rPr>
                <w:b w:val="0"/>
                <w:noProof/>
                <w:webHidden/>
              </w:rPr>
              <w:t>10</w:t>
            </w:r>
            <w:r w:rsidR="00B06B6E" w:rsidRPr="006B41B2">
              <w:rPr>
                <w:b w:val="0"/>
                <w:noProof/>
                <w:webHidden/>
              </w:rPr>
              <w:fldChar w:fldCharType="end"/>
            </w:r>
          </w:hyperlink>
        </w:p>
        <w:p w:rsidR="00B06B6E" w:rsidRPr="006B41B2" w:rsidRDefault="003B2C87">
          <w:pPr>
            <w:pStyle w:val="13"/>
            <w:tabs>
              <w:tab w:val="right" w:leader="dot" w:pos="9627"/>
            </w:tabs>
            <w:rPr>
              <w:rFonts w:eastAsiaTheme="minorEastAsia"/>
              <w:b w:val="0"/>
              <w:bCs w:val="0"/>
              <w:caps w:val="0"/>
              <w:noProof/>
              <w:sz w:val="22"/>
              <w:szCs w:val="22"/>
            </w:rPr>
          </w:pPr>
          <w:hyperlink w:anchor="_Toc34680011" w:history="1">
            <w:r w:rsidR="00B06B6E" w:rsidRPr="006B41B2">
              <w:rPr>
                <w:rStyle w:val="a6"/>
                <w:b w:val="0"/>
                <w:noProof/>
              </w:rPr>
              <w:t>3. организация ухода в  СДУ</w:t>
            </w:r>
            <w:r w:rsidR="00B06B6E" w:rsidRPr="006B41B2">
              <w:rPr>
                <w:b w:val="0"/>
                <w:noProof/>
                <w:webHidden/>
              </w:rPr>
              <w:tab/>
            </w:r>
            <w:r w:rsidR="00B06B6E" w:rsidRPr="006B41B2">
              <w:rPr>
                <w:b w:val="0"/>
                <w:noProof/>
                <w:webHidden/>
              </w:rPr>
              <w:fldChar w:fldCharType="begin"/>
            </w:r>
            <w:r w:rsidR="00B06B6E" w:rsidRPr="006B41B2">
              <w:rPr>
                <w:b w:val="0"/>
                <w:noProof/>
                <w:webHidden/>
              </w:rPr>
              <w:instrText xml:space="preserve"> PAGEREF _Toc34680011 \h </w:instrText>
            </w:r>
            <w:r w:rsidR="00B06B6E" w:rsidRPr="006B41B2">
              <w:rPr>
                <w:b w:val="0"/>
                <w:noProof/>
                <w:webHidden/>
              </w:rPr>
            </w:r>
            <w:r w:rsidR="00B06B6E" w:rsidRPr="006B41B2">
              <w:rPr>
                <w:b w:val="0"/>
                <w:noProof/>
                <w:webHidden/>
              </w:rPr>
              <w:fldChar w:fldCharType="separate"/>
            </w:r>
            <w:r w:rsidR="00123B51">
              <w:rPr>
                <w:b w:val="0"/>
                <w:noProof/>
                <w:webHidden/>
              </w:rPr>
              <w:t>14</w:t>
            </w:r>
            <w:r w:rsidR="00B06B6E" w:rsidRPr="006B41B2">
              <w:rPr>
                <w:b w:val="0"/>
                <w:noProof/>
                <w:webHidden/>
              </w:rPr>
              <w:fldChar w:fldCharType="end"/>
            </w:r>
          </w:hyperlink>
        </w:p>
        <w:p w:rsidR="00B06B6E" w:rsidRPr="006B41B2" w:rsidRDefault="003B2C87">
          <w:pPr>
            <w:pStyle w:val="13"/>
            <w:tabs>
              <w:tab w:val="right" w:leader="dot" w:pos="9627"/>
            </w:tabs>
            <w:rPr>
              <w:rFonts w:eastAsiaTheme="minorEastAsia"/>
              <w:b w:val="0"/>
              <w:bCs w:val="0"/>
              <w:caps w:val="0"/>
              <w:noProof/>
              <w:sz w:val="22"/>
              <w:szCs w:val="22"/>
            </w:rPr>
          </w:pPr>
          <w:hyperlink w:anchor="_Toc34680012" w:history="1">
            <w:r w:rsidR="00B06B6E" w:rsidRPr="006B41B2">
              <w:rPr>
                <w:rStyle w:val="a6"/>
                <w:b w:val="0"/>
                <w:noProof/>
              </w:rPr>
              <w:t xml:space="preserve"> приложения</w:t>
            </w:r>
            <w:r w:rsidR="00B06B6E" w:rsidRPr="006B41B2">
              <w:rPr>
                <w:b w:val="0"/>
                <w:noProof/>
                <w:webHidden/>
              </w:rPr>
              <w:tab/>
            </w:r>
            <w:r w:rsidR="00B06B6E" w:rsidRPr="006B41B2">
              <w:rPr>
                <w:b w:val="0"/>
                <w:noProof/>
                <w:webHidden/>
              </w:rPr>
              <w:fldChar w:fldCharType="begin"/>
            </w:r>
            <w:r w:rsidR="00B06B6E" w:rsidRPr="006B41B2">
              <w:rPr>
                <w:b w:val="0"/>
                <w:noProof/>
                <w:webHidden/>
              </w:rPr>
              <w:instrText xml:space="preserve"> PAGEREF _Toc34680012 \h </w:instrText>
            </w:r>
            <w:r w:rsidR="00B06B6E" w:rsidRPr="006B41B2">
              <w:rPr>
                <w:b w:val="0"/>
                <w:noProof/>
                <w:webHidden/>
              </w:rPr>
            </w:r>
            <w:r w:rsidR="00B06B6E" w:rsidRPr="006B41B2">
              <w:rPr>
                <w:b w:val="0"/>
                <w:noProof/>
                <w:webHidden/>
              </w:rPr>
              <w:fldChar w:fldCharType="separate"/>
            </w:r>
            <w:r w:rsidR="00123B51">
              <w:rPr>
                <w:b w:val="0"/>
                <w:noProof/>
                <w:webHidden/>
              </w:rPr>
              <w:t>19</w:t>
            </w:r>
            <w:r w:rsidR="00B06B6E" w:rsidRPr="006B41B2">
              <w:rPr>
                <w:b w:val="0"/>
                <w:noProof/>
                <w:webHidden/>
              </w:rPr>
              <w:fldChar w:fldCharType="end"/>
            </w:r>
          </w:hyperlink>
        </w:p>
        <w:p w:rsidR="00B06B6E" w:rsidRPr="006B41B2" w:rsidRDefault="003B2C87">
          <w:pPr>
            <w:pStyle w:val="27"/>
            <w:rPr>
              <w:rFonts w:eastAsiaTheme="minorEastAsia"/>
              <w:smallCaps w:val="0"/>
              <w:noProof/>
              <w:sz w:val="22"/>
              <w:szCs w:val="22"/>
            </w:rPr>
          </w:pPr>
          <w:hyperlink w:anchor="_Toc34680013" w:history="1">
            <w:r w:rsidR="00B06B6E" w:rsidRPr="006B41B2">
              <w:rPr>
                <w:rStyle w:val="a6"/>
                <w:noProof/>
              </w:rPr>
              <w:t>Бланк функциональной диагностики</w:t>
            </w:r>
            <w:r w:rsidR="00B06B6E" w:rsidRPr="006B41B2">
              <w:rPr>
                <w:noProof/>
                <w:webHidden/>
              </w:rPr>
              <w:tab/>
            </w:r>
            <w:r w:rsidR="00B06B6E" w:rsidRPr="006B41B2">
              <w:rPr>
                <w:noProof/>
                <w:webHidden/>
              </w:rPr>
              <w:fldChar w:fldCharType="begin"/>
            </w:r>
            <w:r w:rsidR="00B06B6E" w:rsidRPr="006B41B2">
              <w:rPr>
                <w:noProof/>
                <w:webHidden/>
              </w:rPr>
              <w:instrText xml:space="preserve"> PAGEREF _Toc34680013 \h </w:instrText>
            </w:r>
            <w:r w:rsidR="00B06B6E" w:rsidRPr="006B41B2">
              <w:rPr>
                <w:noProof/>
                <w:webHidden/>
              </w:rPr>
            </w:r>
            <w:r w:rsidR="00B06B6E" w:rsidRPr="006B41B2">
              <w:rPr>
                <w:noProof/>
                <w:webHidden/>
              </w:rPr>
              <w:fldChar w:fldCharType="separate"/>
            </w:r>
            <w:r w:rsidR="00123B51">
              <w:rPr>
                <w:noProof/>
                <w:webHidden/>
              </w:rPr>
              <w:t>19</w:t>
            </w:r>
            <w:r w:rsidR="00B06B6E" w:rsidRPr="006B41B2">
              <w:rPr>
                <w:noProof/>
                <w:webHidden/>
              </w:rPr>
              <w:fldChar w:fldCharType="end"/>
            </w:r>
          </w:hyperlink>
        </w:p>
        <w:p w:rsidR="00B06B6E" w:rsidRPr="006B41B2" w:rsidRDefault="003B2C87">
          <w:pPr>
            <w:pStyle w:val="27"/>
            <w:rPr>
              <w:rFonts w:eastAsiaTheme="minorEastAsia"/>
              <w:smallCaps w:val="0"/>
              <w:noProof/>
              <w:sz w:val="22"/>
              <w:szCs w:val="22"/>
            </w:rPr>
          </w:pPr>
          <w:hyperlink w:anchor="_Toc34680014" w:history="1">
            <w:r w:rsidR="00B06B6E" w:rsidRPr="006B41B2">
              <w:rPr>
                <w:rStyle w:val="a6"/>
                <w:noProof/>
              </w:rPr>
              <w:t>Инструкция по оценке способности к самообслуживанию клиента</w:t>
            </w:r>
            <w:r w:rsidR="00B06B6E" w:rsidRPr="006B41B2">
              <w:rPr>
                <w:noProof/>
                <w:webHidden/>
              </w:rPr>
              <w:tab/>
            </w:r>
            <w:r w:rsidR="00B06B6E" w:rsidRPr="006B41B2">
              <w:rPr>
                <w:noProof/>
                <w:webHidden/>
              </w:rPr>
              <w:fldChar w:fldCharType="begin"/>
            </w:r>
            <w:r w:rsidR="00B06B6E" w:rsidRPr="006B41B2">
              <w:rPr>
                <w:noProof/>
                <w:webHidden/>
              </w:rPr>
              <w:instrText xml:space="preserve"> PAGEREF _Toc34680014 \h </w:instrText>
            </w:r>
            <w:r w:rsidR="00B06B6E" w:rsidRPr="006B41B2">
              <w:rPr>
                <w:noProof/>
                <w:webHidden/>
              </w:rPr>
            </w:r>
            <w:r w:rsidR="00B06B6E" w:rsidRPr="006B41B2">
              <w:rPr>
                <w:noProof/>
                <w:webHidden/>
              </w:rPr>
              <w:fldChar w:fldCharType="separate"/>
            </w:r>
            <w:r w:rsidR="00123B51">
              <w:rPr>
                <w:noProof/>
                <w:webHidden/>
              </w:rPr>
              <w:t>22</w:t>
            </w:r>
            <w:r w:rsidR="00B06B6E" w:rsidRPr="006B41B2">
              <w:rPr>
                <w:noProof/>
                <w:webHidden/>
              </w:rPr>
              <w:fldChar w:fldCharType="end"/>
            </w:r>
          </w:hyperlink>
        </w:p>
        <w:p w:rsidR="00B06B6E" w:rsidRPr="006B41B2" w:rsidRDefault="003B2C87">
          <w:pPr>
            <w:pStyle w:val="35"/>
            <w:tabs>
              <w:tab w:val="right" w:leader="dot" w:pos="9627"/>
            </w:tabs>
            <w:rPr>
              <w:rFonts w:eastAsiaTheme="minorEastAsia"/>
              <w:i w:val="0"/>
              <w:iCs w:val="0"/>
              <w:noProof/>
              <w:sz w:val="22"/>
              <w:szCs w:val="22"/>
            </w:rPr>
          </w:pPr>
          <w:hyperlink w:anchor="_Toc34680015" w:history="1">
            <w:r w:rsidR="00B06B6E" w:rsidRPr="006B41B2">
              <w:rPr>
                <w:rStyle w:val="a6"/>
                <w:noProof/>
              </w:rPr>
              <w:t>Динамика ухудшения функционального состояния (краткий портрет одинокого пожилого человека)</w:t>
            </w:r>
            <w:r w:rsidR="00B06B6E" w:rsidRPr="006B41B2">
              <w:rPr>
                <w:noProof/>
                <w:webHidden/>
              </w:rPr>
              <w:fldChar w:fldCharType="begin"/>
            </w:r>
            <w:r w:rsidR="00B06B6E" w:rsidRPr="006B41B2">
              <w:rPr>
                <w:noProof/>
                <w:webHidden/>
              </w:rPr>
              <w:instrText xml:space="preserve"> PAGEREF _Toc34680015 \h </w:instrText>
            </w:r>
            <w:r w:rsidR="00B06B6E" w:rsidRPr="006B41B2">
              <w:rPr>
                <w:noProof/>
                <w:webHidden/>
              </w:rPr>
            </w:r>
            <w:r w:rsidR="00B06B6E" w:rsidRPr="006B41B2">
              <w:rPr>
                <w:noProof/>
                <w:webHidden/>
              </w:rPr>
              <w:fldChar w:fldCharType="separate"/>
            </w:r>
            <w:r w:rsidR="00123B51">
              <w:rPr>
                <w:noProof/>
                <w:webHidden/>
              </w:rPr>
              <w:t>23</w:t>
            </w:r>
            <w:r w:rsidR="00B06B6E" w:rsidRPr="006B41B2">
              <w:rPr>
                <w:noProof/>
                <w:webHidden/>
              </w:rPr>
              <w:fldChar w:fldCharType="end"/>
            </w:r>
          </w:hyperlink>
        </w:p>
        <w:p w:rsidR="00B06B6E" w:rsidRDefault="003B2C87">
          <w:pPr>
            <w:pStyle w:val="35"/>
            <w:tabs>
              <w:tab w:val="right" w:leader="dot" w:pos="9627"/>
            </w:tabs>
            <w:rPr>
              <w:rFonts w:asciiTheme="minorHAnsi" w:eastAsiaTheme="minorEastAsia" w:hAnsiTheme="minorHAnsi" w:cstheme="minorBidi"/>
              <w:i w:val="0"/>
              <w:iCs w:val="0"/>
              <w:noProof/>
              <w:sz w:val="22"/>
              <w:szCs w:val="22"/>
            </w:rPr>
          </w:pPr>
          <w:hyperlink w:anchor="_Toc34680016" w:history="1">
            <w:r w:rsidR="00B06B6E" w:rsidRPr="00BF24A0">
              <w:rPr>
                <w:rStyle w:val="a6"/>
                <w:noProof/>
              </w:rPr>
              <w:t>Таблица разделения граждан на группы по результатам функциональной диагностики</w:t>
            </w:r>
            <w:r w:rsidR="00B06B6E">
              <w:rPr>
                <w:noProof/>
                <w:webHidden/>
              </w:rPr>
              <w:tab/>
            </w:r>
            <w:r w:rsidR="00B06B6E">
              <w:rPr>
                <w:noProof/>
                <w:webHidden/>
              </w:rPr>
              <w:fldChar w:fldCharType="begin"/>
            </w:r>
            <w:r w:rsidR="00B06B6E">
              <w:rPr>
                <w:noProof/>
                <w:webHidden/>
              </w:rPr>
              <w:instrText xml:space="preserve"> PAGEREF _Toc34680016 \h </w:instrText>
            </w:r>
            <w:r w:rsidR="00B06B6E">
              <w:rPr>
                <w:noProof/>
                <w:webHidden/>
              </w:rPr>
            </w:r>
            <w:r w:rsidR="00B06B6E">
              <w:rPr>
                <w:noProof/>
                <w:webHidden/>
              </w:rPr>
              <w:fldChar w:fldCharType="separate"/>
            </w:r>
            <w:r w:rsidR="00123B51">
              <w:rPr>
                <w:noProof/>
                <w:webHidden/>
              </w:rPr>
              <w:t>24</w:t>
            </w:r>
            <w:r w:rsidR="00B06B6E">
              <w:rPr>
                <w:noProof/>
                <w:webHidden/>
              </w:rPr>
              <w:fldChar w:fldCharType="end"/>
            </w:r>
          </w:hyperlink>
        </w:p>
        <w:p w:rsidR="00B06B6E" w:rsidRDefault="003B2C87">
          <w:pPr>
            <w:pStyle w:val="35"/>
            <w:tabs>
              <w:tab w:val="right" w:leader="dot" w:pos="9627"/>
            </w:tabs>
            <w:rPr>
              <w:rFonts w:asciiTheme="minorHAnsi" w:eastAsiaTheme="minorEastAsia" w:hAnsiTheme="minorHAnsi" w:cstheme="minorBidi"/>
              <w:i w:val="0"/>
              <w:iCs w:val="0"/>
              <w:noProof/>
              <w:sz w:val="22"/>
              <w:szCs w:val="22"/>
            </w:rPr>
          </w:pPr>
          <w:hyperlink w:anchor="_Toc34680017" w:history="1">
            <w:r w:rsidR="00B06B6E" w:rsidRPr="00BF24A0">
              <w:rPr>
                <w:rStyle w:val="a6"/>
                <w:noProof/>
              </w:rPr>
              <w:t>Таблица распределения часов (без учета семейного статуса)</w:t>
            </w:r>
            <w:r w:rsidR="00B06B6E">
              <w:rPr>
                <w:noProof/>
                <w:webHidden/>
              </w:rPr>
              <w:tab/>
            </w:r>
            <w:r w:rsidR="00B06B6E">
              <w:rPr>
                <w:noProof/>
                <w:webHidden/>
              </w:rPr>
              <w:fldChar w:fldCharType="begin"/>
            </w:r>
            <w:r w:rsidR="00B06B6E">
              <w:rPr>
                <w:noProof/>
                <w:webHidden/>
              </w:rPr>
              <w:instrText xml:space="preserve"> PAGEREF _Toc34680017 \h </w:instrText>
            </w:r>
            <w:r w:rsidR="00B06B6E">
              <w:rPr>
                <w:noProof/>
                <w:webHidden/>
              </w:rPr>
            </w:r>
            <w:r w:rsidR="00B06B6E">
              <w:rPr>
                <w:noProof/>
                <w:webHidden/>
              </w:rPr>
              <w:fldChar w:fldCharType="separate"/>
            </w:r>
            <w:r w:rsidR="00123B51">
              <w:rPr>
                <w:noProof/>
                <w:webHidden/>
              </w:rPr>
              <w:t>26</w:t>
            </w:r>
            <w:r w:rsidR="00B06B6E">
              <w:rPr>
                <w:noProof/>
                <w:webHidden/>
              </w:rPr>
              <w:fldChar w:fldCharType="end"/>
            </w:r>
          </w:hyperlink>
        </w:p>
        <w:p w:rsidR="00B06B6E" w:rsidRDefault="003B2C87">
          <w:pPr>
            <w:pStyle w:val="35"/>
            <w:tabs>
              <w:tab w:val="right" w:leader="dot" w:pos="9627"/>
            </w:tabs>
            <w:rPr>
              <w:rFonts w:asciiTheme="minorHAnsi" w:eastAsiaTheme="minorEastAsia" w:hAnsiTheme="minorHAnsi" w:cstheme="minorBidi"/>
              <w:i w:val="0"/>
              <w:iCs w:val="0"/>
              <w:noProof/>
              <w:sz w:val="22"/>
              <w:szCs w:val="22"/>
            </w:rPr>
          </w:pPr>
          <w:hyperlink w:anchor="_Toc34680018" w:history="1">
            <w:r w:rsidR="00B06B6E" w:rsidRPr="00BF24A0">
              <w:rPr>
                <w:rStyle w:val="a6"/>
                <w:noProof/>
              </w:rPr>
              <w:t>Таблица распределения часов (с учетом семейного статуса)</w:t>
            </w:r>
            <w:r w:rsidR="00B06B6E">
              <w:rPr>
                <w:noProof/>
                <w:webHidden/>
              </w:rPr>
              <w:tab/>
            </w:r>
            <w:r w:rsidR="00B06B6E">
              <w:rPr>
                <w:noProof/>
                <w:webHidden/>
              </w:rPr>
              <w:fldChar w:fldCharType="begin"/>
            </w:r>
            <w:r w:rsidR="00B06B6E">
              <w:rPr>
                <w:noProof/>
                <w:webHidden/>
              </w:rPr>
              <w:instrText xml:space="preserve"> PAGEREF _Toc34680018 \h </w:instrText>
            </w:r>
            <w:r w:rsidR="00B06B6E">
              <w:rPr>
                <w:noProof/>
                <w:webHidden/>
              </w:rPr>
            </w:r>
            <w:r w:rsidR="00B06B6E">
              <w:rPr>
                <w:noProof/>
                <w:webHidden/>
              </w:rPr>
              <w:fldChar w:fldCharType="separate"/>
            </w:r>
            <w:r w:rsidR="00123B51">
              <w:rPr>
                <w:noProof/>
                <w:webHidden/>
              </w:rPr>
              <w:t>26</w:t>
            </w:r>
            <w:r w:rsidR="00B06B6E">
              <w:rPr>
                <w:noProof/>
                <w:webHidden/>
              </w:rPr>
              <w:fldChar w:fldCharType="end"/>
            </w:r>
          </w:hyperlink>
        </w:p>
        <w:p w:rsidR="007B0A82" w:rsidRPr="00AB3597" w:rsidRDefault="00C23866" w:rsidP="00816C8B">
          <w:pPr>
            <w:spacing w:after="0" w:line="240" w:lineRule="auto"/>
            <w:rPr>
              <w:rFonts w:ascii="Times New Roman" w:hAnsi="Times New Roman" w:cs="Times New Roman"/>
              <w:sz w:val="24"/>
              <w:szCs w:val="24"/>
            </w:rPr>
          </w:pPr>
          <w:r w:rsidRPr="00AB3597">
            <w:rPr>
              <w:rFonts w:ascii="Times New Roman" w:hAnsi="Times New Roman" w:cs="Times New Roman"/>
              <w:sz w:val="24"/>
              <w:szCs w:val="24"/>
            </w:rPr>
            <w:fldChar w:fldCharType="end"/>
          </w:r>
        </w:p>
      </w:sdtContent>
    </w:sdt>
    <w:p w:rsidR="007B0A82" w:rsidRPr="00E805A9" w:rsidRDefault="007B0A82" w:rsidP="00816C8B">
      <w:pPr>
        <w:spacing w:after="0" w:line="240" w:lineRule="auto"/>
        <w:rPr>
          <w:rFonts w:ascii="Times New Roman" w:eastAsia="Calibri" w:hAnsi="Times New Roman" w:cs="Times New Roman"/>
          <w:b/>
          <w:sz w:val="24"/>
          <w:szCs w:val="24"/>
          <w:lang w:val="en-GB" w:eastAsia="en-US"/>
        </w:rPr>
      </w:pPr>
      <w:r w:rsidRPr="00AB3597">
        <w:rPr>
          <w:rFonts w:ascii="Times New Roman" w:eastAsia="Calibri" w:hAnsi="Times New Roman" w:cs="Times New Roman"/>
          <w:b/>
          <w:sz w:val="24"/>
          <w:szCs w:val="24"/>
          <w:lang w:eastAsia="en-US"/>
        </w:rPr>
        <w:br w:type="page"/>
      </w:r>
    </w:p>
    <w:p w:rsidR="002F4D2C" w:rsidRPr="00AB3597" w:rsidRDefault="002F4D2C" w:rsidP="00816C8B">
      <w:pPr>
        <w:spacing w:after="0" w:line="240" w:lineRule="auto"/>
        <w:ind w:left="567" w:hanging="425"/>
        <w:rPr>
          <w:rFonts w:ascii="Times New Roman" w:eastAsia="Times New Roman" w:hAnsi="Times New Roman" w:cs="Times New Roman"/>
          <w:sz w:val="24"/>
          <w:szCs w:val="24"/>
        </w:rPr>
      </w:pPr>
      <w:bookmarkStart w:id="1" w:name="_Toc518679317"/>
      <w:bookmarkEnd w:id="1"/>
    </w:p>
    <w:tbl>
      <w:tblPr>
        <w:tblStyle w:val="a4"/>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463"/>
      </w:tblGrid>
      <w:tr w:rsidR="004345E1" w:rsidRPr="00AB3597" w:rsidTr="007B0A82">
        <w:tc>
          <w:tcPr>
            <w:tcW w:w="859" w:type="dxa"/>
          </w:tcPr>
          <w:bookmarkStart w:id="2" w:name="_Toc518679319"/>
          <w:bookmarkStart w:id="3" w:name="_Toc34680001"/>
          <w:bookmarkStart w:id="4" w:name="_Toc522804461"/>
          <w:bookmarkStart w:id="5" w:name="_Toc535589272"/>
          <w:bookmarkEnd w:id="2"/>
          <w:bookmarkEnd w:id="3"/>
          <w:p w:rsidR="004345E1" w:rsidRPr="00D3070C" w:rsidRDefault="00102671" w:rsidP="00970D28">
            <w:pPr>
              <w:pStyle w:val="1"/>
              <w:outlineLvl w:val="0"/>
              <w:rPr>
                <w:b w:val="0"/>
                <w:sz w:val="24"/>
                <w:szCs w:val="24"/>
              </w:rPr>
            </w:pPr>
            <w:r>
              <w:rPr>
                <w:b w:val="0"/>
                <w:noProof/>
                <w:sz w:val="24"/>
                <w:szCs w:val="24"/>
              </w:rPr>
              <mc:AlternateContent>
                <mc:Choice Requires="wps">
                  <w:drawing>
                    <wp:inline distT="0" distB="0" distL="0" distR="0">
                      <wp:extent cx="440055" cy="455930"/>
                      <wp:effectExtent l="5080" t="12700" r="12065" b="7620"/>
                      <wp:docPr id="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40055" cy="455930"/>
                              </a:xfrm>
                              <a:custGeom>
                                <a:avLst/>
                                <a:gdLst>
                                  <a:gd name="T0" fmla="*/ 2147483646 w 68"/>
                                  <a:gd name="T1" fmla="*/ 2147483646 h 70"/>
                                  <a:gd name="T2" fmla="*/ 2147483646 w 68"/>
                                  <a:gd name="T3" fmla="*/ 2147483646 h 70"/>
                                  <a:gd name="T4" fmla="*/ 2147483646 w 68"/>
                                  <a:gd name="T5" fmla="*/ 2147483646 h 70"/>
                                  <a:gd name="T6" fmla="*/ 0 w 68"/>
                                  <a:gd name="T7" fmla="*/ 2147483646 h 70"/>
                                  <a:gd name="T8" fmla="*/ 0 w 68"/>
                                  <a:gd name="T9" fmla="*/ 2147483646 h 70"/>
                                  <a:gd name="T10" fmla="*/ 2147483646 w 68"/>
                                  <a:gd name="T11" fmla="*/ 2147483646 h 70"/>
                                  <a:gd name="T12" fmla="*/ 2147483646 w 68"/>
                                  <a:gd name="T13" fmla="*/ 2147483646 h 70"/>
                                  <a:gd name="T14" fmla="*/ 2147483646 w 68"/>
                                  <a:gd name="T15" fmla="*/ 2147483646 h 70"/>
                                  <a:gd name="T16" fmla="*/ 2147483646 w 68"/>
                                  <a:gd name="T17" fmla="*/ 0 h 70"/>
                                  <a:gd name="T18" fmla="*/ 2147483646 w 68"/>
                                  <a:gd name="T19" fmla="*/ 0 h 70"/>
                                  <a:gd name="T20" fmla="*/ 2147483646 w 68"/>
                                  <a:gd name="T21" fmla="*/ 2147483646 h 70"/>
                                  <a:gd name="T22" fmla="*/ 2147483646 w 68"/>
                                  <a:gd name="T23" fmla="*/ 2147483646 h 70"/>
                                  <a:gd name="T24" fmla="*/ 2147483646 w 68"/>
                                  <a:gd name="T25" fmla="*/ 2147483646 h 70"/>
                                  <a:gd name="T26" fmla="*/ 2147483646 w 68"/>
                                  <a:gd name="T27" fmla="*/ 2147483646 h 70"/>
                                  <a:gd name="T28" fmla="*/ 2147483646 w 68"/>
                                  <a:gd name="T29" fmla="*/ 2147483646 h 70"/>
                                  <a:gd name="T30" fmla="*/ 2147483646 w 68"/>
                                  <a:gd name="T31" fmla="*/ 2147483646 h 70"/>
                                  <a:gd name="T32" fmla="*/ 2147483646 w 68"/>
                                  <a:gd name="T33" fmla="*/ 2147483646 h 70"/>
                                  <a:gd name="T34" fmla="*/ 2147483646 w 68"/>
                                  <a:gd name="T35" fmla="*/ 2147483646 h 70"/>
                                  <a:gd name="T36" fmla="*/ 2147483646 w 68"/>
                                  <a:gd name="T37" fmla="*/ 2147483646 h 70"/>
                                  <a:gd name="T38" fmla="*/ 2147483646 w 68"/>
                                  <a:gd name="T39" fmla="*/ 2147483646 h 70"/>
                                  <a:gd name="T40" fmla="*/ 2147483646 w 68"/>
                                  <a:gd name="T41" fmla="*/ 2147483646 h 70"/>
                                  <a:gd name="T42" fmla="*/ 2147483646 w 68"/>
                                  <a:gd name="T43" fmla="*/ 2147483646 h 70"/>
                                  <a:gd name="T44" fmla="*/ 2147483646 w 68"/>
                                  <a:gd name="T45" fmla="*/ 2147483646 h 70"/>
                                  <a:gd name="T46" fmla="*/ 2147483646 w 68"/>
                                  <a:gd name="T47" fmla="*/ 2147483646 h 70"/>
                                  <a:gd name="T48" fmla="*/ 2147483646 w 68"/>
                                  <a:gd name="T49" fmla="*/ 2147483646 h 70"/>
                                  <a:gd name="T50" fmla="*/ 2147483646 w 68"/>
                                  <a:gd name="T51" fmla="*/ 2147483646 h 70"/>
                                  <a:gd name="T52" fmla="*/ 2147483646 w 68"/>
                                  <a:gd name="T53" fmla="*/ 2147483646 h 70"/>
                                  <a:gd name="T54" fmla="*/ 2147483646 w 68"/>
                                  <a:gd name="T55" fmla="*/ 2147483646 h 70"/>
                                  <a:gd name="T56" fmla="*/ 2147483646 w 68"/>
                                  <a:gd name="T57" fmla="*/ 2147483646 h 70"/>
                                  <a:gd name="T58" fmla="*/ 2147483646 w 68"/>
                                  <a:gd name="T59" fmla="*/ 2147483646 h 70"/>
                                  <a:gd name="T60" fmla="*/ 2147483646 w 68"/>
                                  <a:gd name="T61" fmla="*/ 2147483646 h 70"/>
                                  <a:gd name="T62" fmla="*/ 2147483646 w 68"/>
                                  <a:gd name="T63" fmla="*/ 2147483646 h 70"/>
                                  <a:gd name="T64" fmla="*/ 2147483646 w 68"/>
                                  <a:gd name="T65" fmla="*/ 2147483646 h 70"/>
                                  <a:gd name="T66" fmla="*/ 2147483646 w 68"/>
                                  <a:gd name="T67" fmla="*/ 2147483646 h 70"/>
                                  <a:gd name="T68" fmla="*/ 2147483646 w 68"/>
                                  <a:gd name="T69" fmla="*/ 2147483646 h 70"/>
                                  <a:gd name="T70" fmla="*/ 2147483646 w 68"/>
                                  <a:gd name="T71" fmla="*/ 2147483646 h 70"/>
                                  <a:gd name="T72" fmla="*/ 2147483646 w 68"/>
                                  <a:gd name="T73" fmla="*/ 2147483646 h 70"/>
                                  <a:gd name="T74" fmla="*/ 2147483646 w 68"/>
                                  <a:gd name="T75" fmla="*/ 2147483646 h 70"/>
                                  <a:gd name="T76" fmla="*/ 2147483646 w 68"/>
                                  <a:gd name="T77" fmla="*/ 2147483646 h 70"/>
                                  <a:gd name="T78" fmla="*/ 2147483646 w 68"/>
                                  <a:gd name="T79" fmla="*/ 2147483646 h 70"/>
                                  <a:gd name="T80" fmla="*/ 2147483646 w 68"/>
                                  <a:gd name="T81" fmla="*/ 2147483646 h 70"/>
                                  <a:gd name="T82" fmla="*/ 2147483646 w 68"/>
                                  <a:gd name="T83" fmla="*/ 2147483646 h 70"/>
                                  <a:gd name="T84" fmla="*/ 2147483646 w 68"/>
                                  <a:gd name="T85" fmla="*/ 2147483646 h 70"/>
                                  <a:gd name="T86" fmla="*/ 2147483646 w 68"/>
                                  <a:gd name="T87" fmla="*/ 2147483646 h 70"/>
                                  <a:gd name="T88" fmla="*/ 2147483646 w 68"/>
                                  <a:gd name="T89" fmla="*/ 2147483646 h 70"/>
                                  <a:gd name="T90" fmla="*/ 2147483646 w 68"/>
                                  <a:gd name="T91" fmla="*/ 2147483646 h 70"/>
                                  <a:gd name="T92" fmla="*/ 2147483646 w 68"/>
                                  <a:gd name="T93" fmla="*/ 2147483646 h 70"/>
                                  <a:gd name="T94" fmla="*/ 2147483646 w 68"/>
                                  <a:gd name="T95" fmla="*/ 2147483646 h 70"/>
                                  <a:gd name="T96" fmla="*/ 2147483646 w 68"/>
                                  <a:gd name="T97" fmla="*/ 2147483646 h 70"/>
                                  <a:gd name="T98" fmla="*/ 2147483646 w 68"/>
                                  <a:gd name="T99" fmla="*/ 2147483646 h 70"/>
                                  <a:gd name="T100" fmla="*/ 2147483646 w 68"/>
                                  <a:gd name="T101" fmla="*/ 2147483646 h 70"/>
                                  <a:gd name="T102" fmla="*/ 2147483646 w 68"/>
                                  <a:gd name="T103" fmla="*/ 2147483646 h 7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68" h="70">
                                    <a:moveTo>
                                      <a:pt x="59" y="61"/>
                                    </a:moveTo>
                                    <a:lnTo>
                                      <a:pt x="50" y="61"/>
                                    </a:lnTo>
                                    <a:lnTo>
                                      <a:pt x="50" y="70"/>
                                    </a:lnTo>
                                    <a:lnTo>
                                      <a:pt x="0" y="70"/>
                                    </a:lnTo>
                                    <a:lnTo>
                                      <a:pt x="0" y="18"/>
                                    </a:lnTo>
                                    <a:lnTo>
                                      <a:pt x="9" y="18"/>
                                    </a:lnTo>
                                    <a:lnTo>
                                      <a:pt x="9" y="9"/>
                                    </a:lnTo>
                                    <a:lnTo>
                                      <a:pt x="18" y="9"/>
                                    </a:lnTo>
                                    <a:lnTo>
                                      <a:pt x="18" y="0"/>
                                    </a:lnTo>
                                    <a:lnTo>
                                      <a:pt x="68" y="0"/>
                                    </a:lnTo>
                                    <a:lnTo>
                                      <a:pt x="68" y="52"/>
                                    </a:lnTo>
                                    <a:lnTo>
                                      <a:pt x="59" y="52"/>
                                    </a:lnTo>
                                    <a:lnTo>
                                      <a:pt x="59" y="61"/>
                                    </a:lnTo>
                                    <a:close/>
                                    <a:moveTo>
                                      <a:pt x="21" y="2"/>
                                    </a:moveTo>
                                    <a:lnTo>
                                      <a:pt x="21" y="9"/>
                                    </a:lnTo>
                                    <a:lnTo>
                                      <a:pt x="59" y="9"/>
                                    </a:lnTo>
                                    <a:lnTo>
                                      <a:pt x="59" y="50"/>
                                    </a:lnTo>
                                    <a:lnTo>
                                      <a:pt x="66" y="50"/>
                                    </a:lnTo>
                                    <a:lnTo>
                                      <a:pt x="66" y="2"/>
                                    </a:lnTo>
                                    <a:lnTo>
                                      <a:pt x="21" y="2"/>
                                    </a:lnTo>
                                    <a:close/>
                                    <a:moveTo>
                                      <a:pt x="11" y="11"/>
                                    </a:moveTo>
                                    <a:lnTo>
                                      <a:pt x="11" y="18"/>
                                    </a:lnTo>
                                    <a:lnTo>
                                      <a:pt x="50" y="18"/>
                                    </a:lnTo>
                                    <a:lnTo>
                                      <a:pt x="50" y="59"/>
                                    </a:lnTo>
                                    <a:lnTo>
                                      <a:pt x="57" y="59"/>
                                    </a:lnTo>
                                    <a:lnTo>
                                      <a:pt x="57" y="11"/>
                                    </a:lnTo>
                                    <a:lnTo>
                                      <a:pt x="11" y="11"/>
                                    </a:lnTo>
                                    <a:close/>
                                    <a:moveTo>
                                      <a:pt x="48" y="20"/>
                                    </a:moveTo>
                                    <a:lnTo>
                                      <a:pt x="2" y="20"/>
                                    </a:lnTo>
                                    <a:lnTo>
                                      <a:pt x="2" y="68"/>
                                    </a:lnTo>
                                    <a:lnTo>
                                      <a:pt x="48" y="68"/>
                                    </a:lnTo>
                                    <a:lnTo>
                                      <a:pt x="48" y="20"/>
                                    </a:lnTo>
                                    <a:close/>
                                    <a:moveTo>
                                      <a:pt x="9" y="59"/>
                                    </a:moveTo>
                                    <a:lnTo>
                                      <a:pt x="9" y="57"/>
                                    </a:lnTo>
                                    <a:lnTo>
                                      <a:pt x="41" y="57"/>
                                    </a:lnTo>
                                    <a:lnTo>
                                      <a:pt x="41" y="59"/>
                                    </a:lnTo>
                                    <a:lnTo>
                                      <a:pt x="9" y="59"/>
                                    </a:lnTo>
                                    <a:close/>
                                    <a:moveTo>
                                      <a:pt x="9" y="50"/>
                                    </a:moveTo>
                                    <a:lnTo>
                                      <a:pt x="9" y="48"/>
                                    </a:lnTo>
                                    <a:lnTo>
                                      <a:pt x="41" y="48"/>
                                    </a:lnTo>
                                    <a:lnTo>
                                      <a:pt x="41" y="50"/>
                                    </a:lnTo>
                                    <a:lnTo>
                                      <a:pt x="9" y="50"/>
                                    </a:lnTo>
                                    <a:close/>
                                    <a:moveTo>
                                      <a:pt x="9" y="41"/>
                                    </a:moveTo>
                                    <a:lnTo>
                                      <a:pt x="9" y="38"/>
                                    </a:lnTo>
                                    <a:lnTo>
                                      <a:pt x="41" y="38"/>
                                    </a:lnTo>
                                    <a:lnTo>
                                      <a:pt x="41" y="41"/>
                                    </a:lnTo>
                                    <a:lnTo>
                                      <a:pt x="9" y="41"/>
                                    </a:lnTo>
                                    <a:close/>
                                    <a:moveTo>
                                      <a:pt x="9" y="32"/>
                                    </a:moveTo>
                                    <a:lnTo>
                                      <a:pt x="9" y="29"/>
                                    </a:lnTo>
                                    <a:lnTo>
                                      <a:pt x="41" y="29"/>
                                    </a:lnTo>
                                    <a:lnTo>
                                      <a:pt x="41" y="32"/>
                                    </a:lnTo>
                                    <a:lnTo>
                                      <a:pt x="9" y="32"/>
                                    </a:lnTo>
                                    <a:close/>
                                  </a:path>
                                </a:pathLst>
                              </a:custGeom>
                              <a:solidFill>
                                <a:srgbClr val="000000"/>
                              </a:solidFill>
                              <a:ln w="0">
                                <a:solidFill>
                                  <a:srgbClr val="24211D"/>
                                </a:solidFill>
                                <a:round/>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EB242D" id="Freeform 17" o:spid="_x0000_s1026" style="width:34.65pt;height:35.9pt;visibility:visible;mso-wrap-style:square;mso-left-percent:-10001;mso-top-percent:-10001;mso-position-horizontal:absolute;mso-position-horizontal-relative:char;mso-position-vertical:absolute;mso-position-vertical-relative:line;mso-left-percent:-10001;mso-top-percent:-10001;v-text-anchor:top" coordsize="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" path="m59,61r-9,l50,70,,70,,18r9,l9,9r9,l18,,68,r,52l59,52r,9xm21,2r,7l59,9r,41l66,50,66,2,21,2xm11,11r,7l50,18r,41l57,59r,-48l11,11xm48,20l2,20r,48l48,68r,-48xm9,59r,-2l41,57r,2l9,59xm9,50r,-2l41,48r,2l9,50xm9,41r,-3l41,38r,3l9,41xm9,32r,-3l41,29r,3l9,32xe" fillcolor="black" strokecolor="#24211d" strokeweight="0">
                      <v:path arrowok="t" o:connecttype="custom" o:connectlocs="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
                      <o:lock v:ext="edit" verticies="t"/>
                      <w10:anchorlock/>
                    </v:shape>
                  </w:pict>
                </mc:Fallback>
              </mc:AlternateContent>
            </w:r>
            <w:bookmarkEnd w:id="4"/>
            <w:bookmarkEnd w:id="5"/>
            <w:r w:rsidR="004345E1" w:rsidRPr="00D3070C">
              <w:rPr>
                <w:b w:val="0"/>
                <w:sz w:val="24"/>
                <w:szCs w:val="24"/>
              </w:rPr>
              <w:t xml:space="preserve"> </w:t>
            </w:r>
          </w:p>
        </w:tc>
        <w:tc>
          <w:tcPr>
            <w:tcW w:w="8463" w:type="dxa"/>
            <w:vAlign w:val="center"/>
          </w:tcPr>
          <w:p w:rsidR="004345E1" w:rsidRPr="006E148D" w:rsidRDefault="00607D77" w:rsidP="00607D77">
            <w:pPr>
              <w:pStyle w:val="1"/>
              <w:numPr>
                <w:ilvl w:val="0"/>
                <w:numId w:val="29"/>
              </w:numPr>
              <w:ind w:left="0" w:firstLine="0"/>
              <w:outlineLvl w:val="0"/>
              <w:rPr>
                <w:rFonts w:ascii="Times New Roman Полужирный" w:eastAsia="Calibri" w:hAnsi="Times New Roman Полужирный"/>
                <w:b w:val="0"/>
                <w:caps/>
                <w:sz w:val="24"/>
                <w:szCs w:val="24"/>
              </w:rPr>
            </w:pPr>
            <w:bookmarkStart w:id="6" w:name="_Toc34680002"/>
            <w:r w:rsidRPr="00607D77">
              <w:rPr>
                <w:rFonts w:ascii="Times New Roman" w:eastAsia="Calibri" w:hAnsi="Times New Roman"/>
                <w:caps/>
                <w:sz w:val="24"/>
                <w:szCs w:val="24"/>
              </w:rPr>
              <w:t xml:space="preserve">особенности </w:t>
            </w:r>
            <w:r w:rsidR="006E148D" w:rsidRPr="006E148D">
              <w:rPr>
                <w:rFonts w:ascii="Times New Roman Полужирный" w:eastAsia="Calibri" w:hAnsi="Times New Roman Полужирный"/>
                <w:caps/>
                <w:sz w:val="24"/>
                <w:szCs w:val="24"/>
              </w:rPr>
              <w:t>формирования системы долговременного ухода</w:t>
            </w:r>
            <w:bookmarkEnd w:id="6"/>
          </w:p>
        </w:tc>
      </w:tr>
    </w:tbl>
    <w:p w:rsidR="00043DA9" w:rsidRPr="00AB3597" w:rsidRDefault="00043DA9" w:rsidP="00816C8B">
      <w:pPr>
        <w:spacing w:after="0" w:line="240" w:lineRule="auto"/>
        <w:contextualSpacing/>
        <w:jc w:val="center"/>
        <w:rPr>
          <w:rFonts w:ascii="Times New Roman" w:eastAsia="Calibri" w:hAnsi="Times New Roman" w:cs="Times New Roman"/>
          <w:b/>
          <w:sz w:val="24"/>
          <w:szCs w:val="24"/>
        </w:rPr>
      </w:pPr>
    </w:p>
    <w:p w:rsidR="00607D77" w:rsidRDefault="00607D77" w:rsidP="004D7823">
      <w:pPr>
        <w:pStyle w:val="a5"/>
        <w:spacing w:before="0" w:beforeAutospacing="0" w:after="0" w:afterAutospacing="0" w:line="360" w:lineRule="auto"/>
        <w:rPr>
          <w:rFonts w:asciiTheme="minorHAnsi" w:hAnsiTheme="minorHAnsi"/>
          <w:b/>
          <w:caps/>
          <w:shd w:val="clear" w:color="auto" w:fill="FFFFFF"/>
        </w:rPr>
      </w:pPr>
    </w:p>
    <w:p w:rsidR="00A52F05" w:rsidRDefault="00A52F05" w:rsidP="00A52F05">
      <w:pPr>
        <w:pStyle w:val="a5"/>
        <w:spacing w:before="0" w:beforeAutospacing="0" w:after="0" w:afterAutospacing="0" w:line="360" w:lineRule="auto"/>
        <w:ind w:firstLine="851"/>
        <w:jc w:val="both"/>
      </w:pPr>
      <w:r w:rsidRPr="00A52F05">
        <w:t>Система долговременного ухода (СДУ) - это комплексная программа поддержки граждан пожилого возраста и инвалидов, частично или полностью утративших способность самообслуживания. Система включает поддержку семейного ухода, социальное обслуживание и медицинскую помощь на дому, в полустационарной и стационарной форме с привлечением службы сиделок и патронажа.</w:t>
      </w:r>
    </w:p>
    <w:p w:rsidR="00581284" w:rsidRDefault="00581284" w:rsidP="00A52F05">
      <w:pPr>
        <w:pStyle w:val="a5"/>
        <w:spacing w:before="0" w:beforeAutospacing="0" w:after="0" w:afterAutospacing="0" w:line="360" w:lineRule="auto"/>
        <w:ind w:firstLine="851"/>
        <w:jc w:val="both"/>
      </w:pPr>
      <w:r w:rsidRPr="00A52F05">
        <w:t>Система обеспечивает достойное качество жизни с возможным уровнем самореализации, независимости, автономии и активной деятельности пожилых людей и инвалидов.</w:t>
      </w:r>
    </w:p>
    <w:p w:rsidR="00607D77" w:rsidRPr="00A52F05" w:rsidRDefault="00607D77" w:rsidP="00A52F05">
      <w:pPr>
        <w:pStyle w:val="a5"/>
        <w:spacing w:before="0" w:beforeAutospacing="0" w:after="0" w:afterAutospacing="0" w:line="360" w:lineRule="auto"/>
        <w:ind w:firstLine="851"/>
        <w:jc w:val="both"/>
      </w:pPr>
      <w:r w:rsidRPr="00A52F05">
        <w:t>Целевая модель СДУ разработана в рамках трехлетнего пилотного проекта по созданию системы долговременного ухода, в соответствии с перечнем поручений Президента Российской Федерации №Пр-1650 от 23.08.2017  и  «Комплексом мер по созданию системы долговременного ухода за гражданами пожилого возраста и инвалидами, включающей сбалансированное социальное обслуживание  и медицинскую помощь на дому, в полустационарной и стационарной форме с привлечением патронажной службы и сиделок, а также поддержке семейного ухода» от 14.12.2017.</w:t>
      </w:r>
    </w:p>
    <w:p w:rsidR="00607D77" w:rsidRPr="00A52F05" w:rsidRDefault="00607D77" w:rsidP="00A52F05">
      <w:pPr>
        <w:pStyle w:val="a5"/>
        <w:spacing w:before="0" w:beforeAutospacing="0" w:after="0" w:afterAutospacing="0" w:line="360" w:lineRule="auto"/>
        <w:ind w:firstLine="851"/>
        <w:jc w:val="both"/>
      </w:pPr>
      <w:r w:rsidRPr="00A52F05">
        <w:t>Каждый регион, вводящий СДУ, может выбрать оптимальный для себя порядок перехода к функционированию целевой модели, в зависимости от демографических, социальных, административных, инфраструктурных, кадровых, финансовых и прочих особенностей.</w:t>
      </w:r>
    </w:p>
    <w:p w:rsidR="00607D77" w:rsidRDefault="00607D77" w:rsidP="004D7823">
      <w:pPr>
        <w:pStyle w:val="a5"/>
        <w:spacing w:before="0" w:beforeAutospacing="0" w:after="0" w:afterAutospacing="0" w:line="360" w:lineRule="auto"/>
        <w:rPr>
          <w:rFonts w:asciiTheme="minorHAnsi" w:hAnsiTheme="minorHAnsi"/>
          <w:b/>
          <w:caps/>
          <w:shd w:val="clear" w:color="auto" w:fill="FFFFFF"/>
        </w:rPr>
      </w:pPr>
    </w:p>
    <w:p w:rsidR="008014BD" w:rsidRDefault="008014BD" w:rsidP="00607D77">
      <w:pPr>
        <w:pStyle w:val="a5"/>
        <w:spacing w:before="0" w:beforeAutospacing="0" w:after="0" w:afterAutospacing="0" w:line="360" w:lineRule="auto"/>
        <w:jc w:val="center"/>
        <w:rPr>
          <w:rFonts w:asciiTheme="minorHAnsi" w:hAnsiTheme="minorHAnsi"/>
          <w:b/>
          <w:caps/>
          <w:shd w:val="clear" w:color="auto" w:fill="FFFFFF"/>
        </w:rPr>
      </w:pPr>
      <w:r w:rsidRPr="008014BD">
        <w:rPr>
          <w:rFonts w:ascii="Times New Roman Полужирный" w:hAnsi="Times New Roman Полужирный"/>
          <w:b/>
          <w:caps/>
          <w:shd w:val="clear" w:color="auto" w:fill="FFFFFF"/>
        </w:rPr>
        <w:t>Термины и определения</w:t>
      </w:r>
    </w:p>
    <w:p w:rsidR="004D7823" w:rsidRPr="004D7823" w:rsidRDefault="004D7823" w:rsidP="004D7823">
      <w:pPr>
        <w:pStyle w:val="a5"/>
        <w:spacing w:before="0" w:beforeAutospacing="0" w:after="0" w:afterAutospacing="0" w:line="360" w:lineRule="auto"/>
        <w:rPr>
          <w:rFonts w:asciiTheme="minorHAnsi" w:hAnsiTheme="minorHAnsi"/>
          <w:b/>
          <w:caps/>
        </w:rPr>
      </w:pPr>
    </w:p>
    <w:p w:rsidR="008014BD" w:rsidRDefault="008014BD" w:rsidP="008014BD">
      <w:pPr>
        <w:pStyle w:val="a5"/>
        <w:spacing w:before="0" w:beforeAutospacing="0" w:after="0" w:afterAutospacing="0" w:line="360" w:lineRule="auto"/>
        <w:jc w:val="both"/>
      </w:pPr>
      <w:r w:rsidRPr="008014BD">
        <w:rPr>
          <w:b/>
        </w:rPr>
        <w:t>Система долговременного ухода (СДУ)</w:t>
      </w:r>
      <w:r>
        <w:t xml:space="preserve"> – это комплексная система, направленная на обеспечение каждого человека, имеющего дефицит самообслуживания и не полностью справляющегося с самостоятельным уходом, социальной и медицинской поддержкой, позволяющей сохранять независимость, автономию, возможность самореализации и человеческое достоинство.</w:t>
      </w:r>
    </w:p>
    <w:p w:rsidR="008014BD" w:rsidRDefault="008014BD" w:rsidP="008014BD">
      <w:pPr>
        <w:pStyle w:val="a5"/>
        <w:spacing w:before="0" w:beforeAutospacing="0" w:after="0" w:afterAutospacing="0" w:line="360" w:lineRule="auto"/>
        <w:jc w:val="both"/>
      </w:pPr>
      <w:r w:rsidRPr="008014BD">
        <w:rPr>
          <w:b/>
        </w:rPr>
        <w:t>Участники СДУ</w:t>
      </w:r>
      <w:r>
        <w:t xml:space="preserve"> – органы, ведомства и их подведомственные учреждения субъекта РФ их работники, негосударственные предприятия и их работники, а также лица, осуществляющие неформальный уход, вовлеченные в процесс оказания услуг (помощи) клиентам СДУ.</w:t>
      </w:r>
    </w:p>
    <w:p w:rsidR="008014BD" w:rsidRDefault="008014BD" w:rsidP="008014BD">
      <w:pPr>
        <w:pStyle w:val="a5"/>
        <w:spacing w:before="0" w:beforeAutospacing="0" w:after="0" w:afterAutospacing="0" w:line="360" w:lineRule="auto"/>
        <w:jc w:val="both"/>
      </w:pPr>
      <w:r w:rsidRPr="008014BD">
        <w:rPr>
          <w:b/>
        </w:rPr>
        <w:lastRenderedPageBreak/>
        <w:t>Получатель услуг СДУ</w:t>
      </w:r>
      <w:r>
        <w:t xml:space="preserve"> – гражданин, получающий социальные услуги и, при установленной необходимости, медицинскую помощь в рамках СДУ.</w:t>
      </w:r>
    </w:p>
    <w:p w:rsidR="008014BD" w:rsidRDefault="008014BD" w:rsidP="008014BD">
      <w:pPr>
        <w:pStyle w:val="a5"/>
        <w:spacing w:before="0" w:beforeAutospacing="0" w:after="0" w:afterAutospacing="0" w:line="360" w:lineRule="auto"/>
        <w:jc w:val="both"/>
      </w:pPr>
      <w:r w:rsidRPr="004D7823">
        <w:rPr>
          <w:b/>
        </w:rPr>
        <w:t>Потенциальный получатель услуг СДУ</w:t>
      </w:r>
      <w:r>
        <w:t xml:space="preserve"> – гражданин, информация о нуждаемости которого в услугах (помощи) участников СДУ, передана в органы социального обслуживания населения субъекта РФ.</w:t>
      </w:r>
    </w:p>
    <w:p w:rsidR="008014BD" w:rsidRDefault="008014BD" w:rsidP="008014BD">
      <w:pPr>
        <w:pStyle w:val="a5"/>
        <w:spacing w:before="0" w:beforeAutospacing="0" w:after="0" w:afterAutospacing="0" w:line="360" w:lineRule="auto"/>
        <w:jc w:val="both"/>
      </w:pPr>
      <w:r w:rsidRPr="004D7823">
        <w:rPr>
          <w:b/>
        </w:rPr>
        <w:t>Лица, осуществляющие уход</w:t>
      </w:r>
      <w:r>
        <w:t xml:space="preserve"> - граждане, оказывающие неформальный уход в отношении получателя услуг СДУ на основе семейных, соседский, дружеских связей.</w:t>
      </w:r>
    </w:p>
    <w:p w:rsidR="008014BD" w:rsidRDefault="008014BD" w:rsidP="008014BD">
      <w:pPr>
        <w:pStyle w:val="a5"/>
        <w:spacing w:before="0" w:beforeAutospacing="0" w:after="0" w:afterAutospacing="0" w:line="360" w:lineRule="auto"/>
        <w:jc w:val="both"/>
      </w:pPr>
      <w:r w:rsidRPr="004D7823">
        <w:rPr>
          <w:b/>
        </w:rPr>
        <w:t>Типизация</w:t>
      </w:r>
      <w:r>
        <w:t xml:space="preserve"> – процесс определения дефицитов самообслуживания гражданина, с последующим отнесением его к определенной группе ухода в зависимости от количества набранных в результате проведения оценки  баллов.</w:t>
      </w:r>
    </w:p>
    <w:p w:rsidR="008014BD" w:rsidRDefault="008014BD" w:rsidP="008014BD">
      <w:pPr>
        <w:pStyle w:val="a5"/>
        <w:spacing w:before="0" w:beforeAutospacing="0" w:after="0" w:afterAutospacing="0" w:line="360" w:lineRule="auto"/>
        <w:jc w:val="both"/>
      </w:pPr>
      <w:r w:rsidRPr="004D7823">
        <w:rPr>
          <w:b/>
        </w:rPr>
        <w:t>Бланк функциональной диагностики (БФД)</w:t>
      </w:r>
      <w:r>
        <w:t xml:space="preserve"> – документ, на основе которого производится процедура типизации.</w:t>
      </w:r>
    </w:p>
    <w:p w:rsidR="008014BD" w:rsidRDefault="008014BD" w:rsidP="008014BD">
      <w:pPr>
        <w:pStyle w:val="a5"/>
        <w:spacing w:before="0" w:beforeAutospacing="0" w:after="0" w:afterAutospacing="0" w:line="360" w:lineRule="auto"/>
        <w:jc w:val="both"/>
      </w:pPr>
      <w:r w:rsidRPr="004D7823">
        <w:rPr>
          <w:b/>
        </w:rPr>
        <w:t>Медицинский патронаж</w:t>
      </w:r>
      <w:r>
        <w:t xml:space="preserve"> – регулярные плановые посещения медицинским персоналом получателей услуг СДУ, осуществляемые в соответствии с текущими порядками оказания медицинской помощи гражданам по плану посещений, согласованному с терапевтом или гериатром.</w:t>
      </w:r>
    </w:p>
    <w:p w:rsidR="008014BD" w:rsidRDefault="008014BD" w:rsidP="008014BD">
      <w:pPr>
        <w:pStyle w:val="a5"/>
        <w:spacing w:before="0" w:beforeAutospacing="0" w:after="0" w:afterAutospacing="0" w:line="360" w:lineRule="auto"/>
        <w:jc w:val="both"/>
      </w:pPr>
      <w:r w:rsidRPr="004D7823">
        <w:rPr>
          <w:b/>
        </w:rPr>
        <w:t>Социальный патронаж</w:t>
      </w:r>
      <w:r>
        <w:t xml:space="preserve"> – регулярные плановые надомные посещения персоналом организаций социального обслуживания получателей услуг СДУ, в соответствии с утвержденной программой ИППСУ.</w:t>
      </w:r>
    </w:p>
    <w:p w:rsidR="008014BD" w:rsidRDefault="008014BD" w:rsidP="008014BD">
      <w:pPr>
        <w:pStyle w:val="a5"/>
        <w:spacing w:before="0" w:beforeAutospacing="0" w:after="0" w:afterAutospacing="0" w:line="360" w:lineRule="auto"/>
        <w:jc w:val="both"/>
      </w:pPr>
      <w:r w:rsidRPr="004D7823">
        <w:rPr>
          <w:b/>
        </w:rPr>
        <w:t>Мультидисциплинарная бригада</w:t>
      </w:r>
      <w:r>
        <w:t xml:space="preserve"> – группа работников органов здравоохранения и социального обслуживания, сформированная на постоянной или временной основе с целью комплексного качественного оказания помощи и предоставления социальных услуг в каждом направлении работы с гражданином, осуществляющих свою деятельность путем коммуникации с участниками по следующим основным вопросам: цели работы каждого из участников, текущее состояние получателя услуг СДУ, текущие ограничения жизнедеятельности и проч. В состав мультидисциплинарной бригады целесообразно включать: врача-терапевта и/или врача гериатра, врачей узких профилей (по необходимости), реабилитолога, средний медицинский персонал, врача паллиативной помощи (при необходимости), соцработника и проч.</w:t>
      </w:r>
    </w:p>
    <w:p w:rsidR="008014BD" w:rsidRDefault="008014BD" w:rsidP="008014BD">
      <w:pPr>
        <w:pStyle w:val="a5"/>
        <w:spacing w:before="0" w:beforeAutospacing="0" w:after="0" w:afterAutospacing="0" w:line="360" w:lineRule="auto"/>
        <w:jc w:val="both"/>
      </w:pPr>
      <w:r w:rsidRPr="004D7823">
        <w:rPr>
          <w:b/>
        </w:rPr>
        <w:t>Мобильная бригада</w:t>
      </w:r>
      <w:r>
        <w:t xml:space="preserve"> – форма оказания медицинской помощи и (или) предоставления социальных услуг по месту проживания гражданина с целью сохранения ему привычных комфортных условий. В состав Мобильный бригады могут быть включены как работники организаций, оказывающие медицинскую помощь, так и предоставляющих социальные услуги. </w:t>
      </w:r>
    </w:p>
    <w:p w:rsidR="008014BD" w:rsidRDefault="008014BD" w:rsidP="008014BD">
      <w:pPr>
        <w:pStyle w:val="a5"/>
        <w:spacing w:before="0" w:beforeAutospacing="0" w:after="0" w:afterAutospacing="0" w:line="360" w:lineRule="auto"/>
        <w:jc w:val="both"/>
      </w:pPr>
      <w:r w:rsidRPr="004D7823">
        <w:rPr>
          <w:b/>
        </w:rPr>
        <w:t>Социализация</w:t>
      </w:r>
      <w:r>
        <w:t xml:space="preserve"> – оказание медицинской помощи и (или) предоставление социальных услуг, формирующих комплекс мероприятий по социальной реабилитации, абилитации, интеграции </w:t>
      </w:r>
      <w:r>
        <w:lastRenderedPageBreak/>
        <w:t>и реинтеграции  в социальную систему, для всех без исключения граждан, являющихся получателями социальных услуг, в том числе ЛОУ, вне зависимости от места и форм их проживания,  получения услуг и тяжести состояния. Мероприятия по социализации входят в утвержденную для каждого гражданина, получающего услуги СДУ,  программу ИППСУ.</w:t>
      </w:r>
    </w:p>
    <w:p w:rsidR="004D7823" w:rsidRDefault="004D7823" w:rsidP="008014BD">
      <w:pPr>
        <w:pStyle w:val="a5"/>
        <w:spacing w:before="0" w:beforeAutospacing="0" w:after="0" w:afterAutospacing="0" w:line="360" w:lineRule="auto"/>
        <w:jc w:val="both"/>
      </w:pPr>
    </w:p>
    <w:p w:rsidR="008014BD" w:rsidRPr="00607D77" w:rsidRDefault="008014BD" w:rsidP="008014BD">
      <w:pPr>
        <w:pStyle w:val="1"/>
        <w:jc w:val="both"/>
        <w:rPr>
          <w:rFonts w:ascii="Times New Roman Полужирный" w:hAnsi="Times New Roman Полужирный"/>
          <w:caps/>
          <w:sz w:val="24"/>
          <w:szCs w:val="24"/>
        </w:rPr>
      </w:pPr>
      <w:bookmarkStart w:id="7" w:name="_Toc34680003"/>
      <w:r w:rsidRPr="00607D77">
        <w:rPr>
          <w:rFonts w:ascii="Times New Roman Полужирный" w:hAnsi="Times New Roman Полужирный"/>
          <w:caps/>
          <w:sz w:val="24"/>
          <w:szCs w:val="24"/>
        </w:rPr>
        <w:t>Целевые группы СДУ:</w:t>
      </w:r>
      <w:bookmarkEnd w:id="7"/>
    </w:p>
    <w:p w:rsidR="00607D77" w:rsidRPr="00607D77" w:rsidRDefault="00607D77" w:rsidP="00607D77">
      <w:pPr>
        <w:rPr>
          <w:rFonts w:ascii="Times New Roman" w:hAnsi="Times New Roman" w:cs="Times New Roman"/>
          <w:sz w:val="24"/>
          <w:szCs w:val="24"/>
        </w:rPr>
      </w:pPr>
    </w:p>
    <w:p w:rsidR="008014BD" w:rsidRPr="00607D77" w:rsidRDefault="008014BD" w:rsidP="004D7823">
      <w:pPr>
        <w:pStyle w:val="a5"/>
        <w:spacing w:before="0" w:beforeAutospacing="0" w:after="0" w:afterAutospacing="0" w:line="360" w:lineRule="auto"/>
        <w:jc w:val="both"/>
      </w:pPr>
      <w:r w:rsidRPr="00607D77">
        <w:t>- граждане с установленным в рамках типизации дефицитами самообслуживания</w:t>
      </w:r>
    </w:p>
    <w:p w:rsidR="008014BD" w:rsidRPr="00607D77" w:rsidRDefault="008014BD" w:rsidP="004D7823">
      <w:pPr>
        <w:pStyle w:val="a5"/>
        <w:spacing w:before="0" w:beforeAutospacing="0" w:after="0" w:afterAutospacing="0" w:line="360" w:lineRule="auto"/>
        <w:jc w:val="both"/>
      </w:pPr>
      <w:r w:rsidRPr="00607D77">
        <w:t>- граждане, оказывающие неформальный уход в отношении получателя услуг СДУ на основе семейных, соседский, дружеских связей</w:t>
      </w:r>
    </w:p>
    <w:p w:rsidR="008014BD" w:rsidRPr="00607D77" w:rsidRDefault="008014BD" w:rsidP="00607D77">
      <w:pPr>
        <w:pStyle w:val="a5"/>
        <w:spacing w:before="0" w:beforeAutospacing="0" w:after="0" w:afterAutospacing="0" w:line="360" w:lineRule="auto"/>
        <w:ind w:firstLine="851"/>
        <w:jc w:val="both"/>
      </w:pPr>
      <w:r w:rsidRPr="00607D77">
        <w:t>СДУ распространяется на всех граждан, в отношении которых установлен факт снижения способности к самообслуживанию. При этом гарантированные объемы государственной помощи зависят от степени нуждаемости, доходной обеспеченности и условий жизнедеятельности граждан.</w:t>
      </w:r>
    </w:p>
    <w:p w:rsidR="004D7823" w:rsidRDefault="004D7823" w:rsidP="004D7823">
      <w:pPr>
        <w:pStyle w:val="a5"/>
        <w:spacing w:before="0" w:beforeAutospacing="0" w:after="0" w:afterAutospacing="0" w:line="360" w:lineRule="auto"/>
        <w:jc w:val="both"/>
      </w:pPr>
    </w:p>
    <w:p w:rsidR="008014BD" w:rsidRPr="004D7823" w:rsidRDefault="008014BD" w:rsidP="004D7823">
      <w:pPr>
        <w:pStyle w:val="1"/>
        <w:spacing w:line="360" w:lineRule="auto"/>
        <w:jc w:val="both"/>
        <w:rPr>
          <w:rFonts w:asciiTheme="minorHAnsi" w:hAnsiTheme="minorHAnsi"/>
          <w:caps/>
          <w:sz w:val="24"/>
          <w:szCs w:val="24"/>
        </w:rPr>
      </w:pPr>
      <w:bookmarkStart w:id="8" w:name="_Toc34680004"/>
      <w:r w:rsidRPr="004D7823">
        <w:rPr>
          <w:rFonts w:ascii="Times New Roman Полужирный" w:hAnsi="Times New Roman Полужирный"/>
          <w:caps/>
          <w:sz w:val="24"/>
          <w:szCs w:val="24"/>
        </w:rPr>
        <w:t>Финансово-правовой статус органи</w:t>
      </w:r>
      <w:r w:rsidR="004D7823">
        <w:rPr>
          <w:rFonts w:ascii="Times New Roman Полужирный" w:hAnsi="Times New Roman Полужирный"/>
          <w:caps/>
          <w:sz w:val="24"/>
          <w:szCs w:val="24"/>
        </w:rPr>
        <w:t>заций, задействованных в СДУ</w:t>
      </w:r>
      <w:r w:rsidR="004D7823">
        <w:rPr>
          <w:rFonts w:asciiTheme="minorHAnsi" w:hAnsiTheme="minorHAnsi"/>
          <w:caps/>
          <w:sz w:val="24"/>
          <w:szCs w:val="24"/>
        </w:rPr>
        <w:t>:</w:t>
      </w:r>
      <w:bookmarkEnd w:id="8"/>
    </w:p>
    <w:p w:rsidR="008014BD" w:rsidRDefault="008014BD" w:rsidP="004D7823">
      <w:pPr>
        <w:pStyle w:val="a5"/>
        <w:spacing w:before="0" w:beforeAutospacing="0" w:after="0" w:afterAutospacing="0" w:line="360" w:lineRule="auto"/>
        <w:ind w:firstLine="851"/>
        <w:jc w:val="both"/>
      </w:pPr>
      <w:r w:rsidRPr="004D7823">
        <w:t>В предоставлении услуг в рамках СДУ участвуют как государственные, так и негосударственные организации, в том числе НКО. Для расширения возможностей СДУ рекомендуется максимально широкое привлечение благотворительных и волонтерских организаций. Предоставление услуг СДУ осуществляется организациями, вовлеченными в процесс оказания услуг (помощи) на основе существующей системы оплаты соответствующих услуг (видов помощи) и действующего тарифообразования.</w:t>
      </w:r>
    </w:p>
    <w:p w:rsidR="004D7823" w:rsidRPr="004D7823" w:rsidRDefault="004D7823" w:rsidP="004D7823">
      <w:pPr>
        <w:pStyle w:val="a5"/>
        <w:spacing w:before="0" w:beforeAutospacing="0" w:after="0" w:afterAutospacing="0" w:line="360" w:lineRule="auto"/>
        <w:jc w:val="both"/>
      </w:pPr>
    </w:p>
    <w:p w:rsidR="008014BD" w:rsidRPr="004D7823" w:rsidRDefault="008014BD" w:rsidP="004D7823">
      <w:pPr>
        <w:pStyle w:val="20"/>
        <w:spacing w:before="0" w:beforeAutospacing="0" w:after="0" w:afterAutospacing="0" w:line="360" w:lineRule="auto"/>
        <w:rPr>
          <w:rFonts w:ascii="Times New Roman Полужирный" w:hAnsi="Times New Roman Полужирный"/>
          <w:caps/>
          <w:sz w:val="24"/>
          <w:szCs w:val="24"/>
        </w:rPr>
      </w:pPr>
      <w:bookmarkStart w:id="9" w:name="_Toc34680005"/>
      <w:r w:rsidRPr="004D7823">
        <w:rPr>
          <w:rFonts w:ascii="Times New Roman Полужирный" w:hAnsi="Times New Roman Полужирный"/>
          <w:caps/>
          <w:sz w:val="24"/>
          <w:szCs w:val="24"/>
        </w:rPr>
        <w:t>Цели СДУ:</w:t>
      </w:r>
      <w:bookmarkEnd w:id="9"/>
    </w:p>
    <w:p w:rsidR="004D7823" w:rsidRPr="004D7823" w:rsidRDefault="004D7823" w:rsidP="004D7823">
      <w:pPr>
        <w:pStyle w:val="20"/>
        <w:spacing w:before="0" w:beforeAutospacing="0" w:after="0" w:afterAutospacing="0" w:line="360" w:lineRule="auto"/>
        <w:ind w:firstLine="851"/>
        <w:jc w:val="both"/>
        <w:rPr>
          <w:sz w:val="24"/>
          <w:szCs w:val="24"/>
        </w:rPr>
      </w:pPr>
    </w:p>
    <w:p w:rsidR="008014BD" w:rsidRPr="004D7823" w:rsidRDefault="008014BD" w:rsidP="004D7823">
      <w:pPr>
        <w:pStyle w:val="a5"/>
        <w:spacing w:before="0" w:beforeAutospacing="0" w:after="0" w:afterAutospacing="0" w:line="360" w:lineRule="auto"/>
        <w:ind w:firstLine="851"/>
        <w:jc w:val="both"/>
      </w:pPr>
      <w:r w:rsidRPr="004D7823">
        <w:t>- компенсация дефицитов самообслуживания (факторов, ухудшающих жизнедеятельность) получателя услуг СДУ;</w:t>
      </w:r>
    </w:p>
    <w:p w:rsidR="008014BD" w:rsidRPr="004D7823" w:rsidRDefault="008014BD" w:rsidP="004D7823">
      <w:pPr>
        <w:pStyle w:val="a5"/>
        <w:spacing w:before="0" w:beforeAutospacing="0" w:after="0" w:afterAutospacing="0" w:line="360" w:lineRule="auto"/>
        <w:ind w:firstLine="851"/>
        <w:jc w:val="both"/>
      </w:pPr>
      <w:r w:rsidRPr="004D7823">
        <w:t>-сохранение независимости, самостоятельности, автономности получателя услуг СДУ;</w:t>
      </w:r>
    </w:p>
    <w:p w:rsidR="008014BD" w:rsidRPr="004D7823" w:rsidRDefault="008014BD" w:rsidP="004D7823">
      <w:pPr>
        <w:pStyle w:val="a5"/>
        <w:spacing w:before="0" w:beforeAutospacing="0" w:after="0" w:afterAutospacing="0" w:line="360" w:lineRule="auto"/>
        <w:ind w:firstLine="851"/>
        <w:jc w:val="both"/>
      </w:pPr>
      <w:r w:rsidRPr="004D7823">
        <w:t>- обеспечение достойного качества жизни для людей с дефицитом самообслуживания;</w:t>
      </w:r>
    </w:p>
    <w:p w:rsidR="008014BD" w:rsidRDefault="008014BD" w:rsidP="004D7823">
      <w:pPr>
        <w:pStyle w:val="a5"/>
        <w:spacing w:before="0" w:beforeAutospacing="0" w:after="0" w:afterAutospacing="0" w:line="360" w:lineRule="auto"/>
        <w:ind w:firstLine="851"/>
        <w:jc w:val="both"/>
      </w:pPr>
      <w:r w:rsidRPr="004D7823">
        <w:t>- поддержка родственников и окружения, задействованного в неформальном уходе за получателями услуг СДУ.</w:t>
      </w:r>
    </w:p>
    <w:p w:rsidR="004D7823" w:rsidRPr="004D7823" w:rsidRDefault="004D7823" w:rsidP="004D7823">
      <w:pPr>
        <w:pStyle w:val="a5"/>
        <w:spacing w:before="0" w:beforeAutospacing="0" w:after="0" w:afterAutospacing="0" w:line="360" w:lineRule="auto"/>
        <w:ind w:firstLine="851"/>
        <w:jc w:val="both"/>
      </w:pPr>
    </w:p>
    <w:p w:rsidR="008014BD" w:rsidRDefault="008014BD" w:rsidP="004D7823">
      <w:pPr>
        <w:pStyle w:val="20"/>
        <w:spacing w:before="0" w:beforeAutospacing="0" w:after="0" w:afterAutospacing="0" w:line="360" w:lineRule="auto"/>
        <w:jc w:val="both"/>
        <w:rPr>
          <w:rFonts w:asciiTheme="minorHAnsi" w:hAnsiTheme="minorHAnsi"/>
          <w:caps/>
          <w:sz w:val="24"/>
          <w:szCs w:val="24"/>
        </w:rPr>
      </w:pPr>
      <w:bookmarkStart w:id="10" w:name="_Toc34680006"/>
      <w:r w:rsidRPr="004D7823">
        <w:rPr>
          <w:rFonts w:ascii="Times New Roman Полужирный" w:hAnsi="Times New Roman Полужирный"/>
          <w:caps/>
          <w:sz w:val="24"/>
          <w:szCs w:val="24"/>
        </w:rPr>
        <w:t>Основные этапы СДУ:</w:t>
      </w:r>
      <w:bookmarkEnd w:id="10"/>
    </w:p>
    <w:p w:rsidR="004D7823" w:rsidRPr="004D7823" w:rsidRDefault="004D7823" w:rsidP="004D7823">
      <w:pPr>
        <w:pStyle w:val="20"/>
        <w:spacing w:before="0" w:beforeAutospacing="0" w:after="0" w:afterAutospacing="0" w:line="360" w:lineRule="auto"/>
        <w:jc w:val="both"/>
        <w:rPr>
          <w:rFonts w:asciiTheme="minorHAnsi" w:hAnsiTheme="minorHAnsi"/>
          <w:caps/>
          <w:sz w:val="24"/>
          <w:szCs w:val="24"/>
        </w:rPr>
      </w:pPr>
    </w:p>
    <w:p w:rsidR="008014BD" w:rsidRPr="004D7823" w:rsidRDefault="008014BD" w:rsidP="004D7823">
      <w:pPr>
        <w:pStyle w:val="a5"/>
        <w:spacing w:before="0" w:beforeAutospacing="0" w:after="0" w:afterAutospacing="0" w:line="360" w:lineRule="auto"/>
        <w:ind w:firstLine="851"/>
        <w:jc w:val="both"/>
      </w:pPr>
      <w:r w:rsidRPr="004D7823">
        <w:lastRenderedPageBreak/>
        <w:t>- Выявление</w:t>
      </w:r>
    </w:p>
    <w:p w:rsidR="008014BD" w:rsidRPr="004D7823" w:rsidRDefault="008014BD" w:rsidP="004D7823">
      <w:pPr>
        <w:pStyle w:val="a5"/>
        <w:spacing w:before="0" w:beforeAutospacing="0" w:after="0" w:afterAutospacing="0" w:line="360" w:lineRule="auto"/>
        <w:ind w:firstLine="851"/>
        <w:jc w:val="both"/>
      </w:pPr>
      <w:r w:rsidRPr="004D7823">
        <w:t>- Типизация</w:t>
      </w:r>
    </w:p>
    <w:p w:rsidR="008014BD" w:rsidRPr="004D7823" w:rsidRDefault="008014BD" w:rsidP="004D7823">
      <w:pPr>
        <w:pStyle w:val="a5"/>
        <w:spacing w:before="0" w:beforeAutospacing="0" w:after="0" w:afterAutospacing="0" w:line="360" w:lineRule="auto"/>
        <w:ind w:firstLine="851"/>
        <w:jc w:val="both"/>
      </w:pPr>
      <w:r w:rsidRPr="004D7823">
        <w:t>- Уход</w:t>
      </w:r>
    </w:p>
    <w:p w:rsidR="008014BD" w:rsidRPr="004D7823" w:rsidRDefault="008014BD" w:rsidP="004D7823">
      <w:pPr>
        <w:pStyle w:val="a5"/>
        <w:spacing w:before="0" w:beforeAutospacing="0" w:after="0" w:afterAutospacing="0" w:line="360" w:lineRule="auto"/>
        <w:ind w:firstLine="851"/>
        <w:jc w:val="both"/>
      </w:pPr>
      <w:r w:rsidRPr="004D7823">
        <w:t>Сквозные процессы СДУ:</w:t>
      </w:r>
    </w:p>
    <w:p w:rsidR="008014BD" w:rsidRPr="004D7823" w:rsidRDefault="008014BD" w:rsidP="004D7823">
      <w:pPr>
        <w:pStyle w:val="a5"/>
        <w:spacing w:before="0" w:beforeAutospacing="0" w:after="0" w:afterAutospacing="0" w:line="360" w:lineRule="auto"/>
        <w:ind w:firstLine="851"/>
        <w:jc w:val="both"/>
      </w:pPr>
      <w:r w:rsidRPr="004D7823">
        <w:t>- Координация</w:t>
      </w:r>
    </w:p>
    <w:p w:rsidR="008014BD" w:rsidRPr="004D7823" w:rsidRDefault="008014BD" w:rsidP="004D7823">
      <w:pPr>
        <w:pStyle w:val="a5"/>
        <w:spacing w:before="0" w:beforeAutospacing="0" w:after="0" w:afterAutospacing="0" w:line="360" w:lineRule="auto"/>
        <w:ind w:firstLine="851"/>
        <w:jc w:val="both"/>
      </w:pPr>
      <w:r w:rsidRPr="004D7823">
        <w:t>- Маршрутизация</w:t>
      </w:r>
    </w:p>
    <w:p w:rsidR="008014BD" w:rsidRPr="004D7823" w:rsidRDefault="008014BD" w:rsidP="004D7823">
      <w:pPr>
        <w:pStyle w:val="a5"/>
        <w:spacing w:before="0" w:beforeAutospacing="0" w:after="0" w:afterAutospacing="0" w:line="360" w:lineRule="auto"/>
        <w:ind w:firstLine="851"/>
        <w:jc w:val="both"/>
      </w:pPr>
      <w:r w:rsidRPr="004D7823">
        <w:t>- Информирование</w:t>
      </w:r>
    </w:p>
    <w:p w:rsidR="008014BD" w:rsidRPr="004D7823" w:rsidRDefault="008014BD" w:rsidP="004D7823">
      <w:pPr>
        <w:pStyle w:val="a5"/>
        <w:spacing w:before="0" w:beforeAutospacing="0" w:after="0" w:afterAutospacing="0" w:line="360" w:lineRule="auto"/>
        <w:ind w:firstLine="851"/>
        <w:jc w:val="both"/>
      </w:pPr>
      <w:r w:rsidRPr="004D7823">
        <w:t>- Контроль качества</w:t>
      </w:r>
    </w:p>
    <w:p w:rsidR="008014BD" w:rsidRDefault="008014BD" w:rsidP="004D7823">
      <w:pPr>
        <w:pStyle w:val="a5"/>
        <w:spacing w:before="0" w:beforeAutospacing="0" w:after="0" w:afterAutospacing="0" w:line="360" w:lineRule="auto"/>
        <w:ind w:firstLine="851"/>
        <w:jc w:val="both"/>
      </w:pPr>
      <w:r w:rsidRPr="004D7823">
        <w:t xml:space="preserve">Сквозные процессы сопровождают основные этапы СДУ </w:t>
      </w:r>
      <w:r w:rsidR="00581284">
        <w:t>- выявление, типизацию и уход -</w:t>
      </w:r>
      <w:r w:rsidRPr="004D7823">
        <w:t xml:space="preserve"> от начала и до конца всей системы ДУ, обеспечивая непрерывность оказания услуг конкретному человеку. </w:t>
      </w:r>
    </w:p>
    <w:p w:rsidR="00581284" w:rsidRPr="004D7823" w:rsidRDefault="00581284" w:rsidP="004D7823">
      <w:pPr>
        <w:pStyle w:val="a5"/>
        <w:spacing w:before="0" w:beforeAutospacing="0" w:after="0" w:afterAutospacing="0" w:line="360" w:lineRule="auto"/>
        <w:ind w:firstLine="851"/>
        <w:jc w:val="both"/>
      </w:pPr>
    </w:p>
    <w:p w:rsidR="008014BD" w:rsidRPr="00581284" w:rsidRDefault="008014BD" w:rsidP="00581284">
      <w:pPr>
        <w:pStyle w:val="a5"/>
        <w:spacing w:before="0" w:beforeAutospacing="0" w:after="0" w:afterAutospacing="0" w:line="360" w:lineRule="auto"/>
        <w:jc w:val="both"/>
        <w:rPr>
          <w:rFonts w:ascii="Times New Roman Полужирный" w:hAnsi="Times New Roman Полужирный"/>
          <w:b/>
          <w:caps/>
        </w:rPr>
      </w:pPr>
      <w:r w:rsidRPr="00581284">
        <w:rPr>
          <w:rFonts w:ascii="Times New Roman Полужирный" w:hAnsi="Times New Roman Полужирный"/>
          <w:b/>
          <w:caps/>
        </w:rPr>
        <w:t>Организационные элементы СДУ:</w:t>
      </w:r>
    </w:p>
    <w:p w:rsidR="008014BD" w:rsidRPr="004D7823" w:rsidRDefault="008014BD" w:rsidP="004D7823">
      <w:pPr>
        <w:pStyle w:val="a5"/>
        <w:spacing w:before="0" w:beforeAutospacing="0" w:after="0" w:afterAutospacing="0" w:line="360" w:lineRule="auto"/>
        <w:ind w:firstLine="851"/>
        <w:jc w:val="both"/>
      </w:pPr>
      <w:r w:rsidRPr="004D7823">
        <w:t>- Подготовка кадров</w:t>
      </w:r>
    </w:p>
    <w:p w:rsidR="008014BD" w:rsidRPr="004D7823" w:rsidRDefault="008014BD" w:rsidP="004D7823">
      <w:pPr>
        <w:pStyle w:val="a5"/>
        <w:spacing w:before="0" w:beforeAutospacing="0" w:after="0" w:afterAutospacing="0" w:line="360" w:lineRule="auto"/>
        <w:ind w:firstLine="851"/>
        <w:jc w:val="both"/>
      </w:pPr>
      <w:r w:rsidRPr="004D7823">
        <w:t>- Инфраструктура</w:t>
      </w:r>
    </w:p>
    <w:p w:rsidR="008014BD" w:rsidRPr="004D7823" w:rsidRDefault="008014BD" w:rsidP="004D7823">
      <w:pPr>
        <w:pStyle w:val="a5"/>
        <w:spacing w:before="0" w:beforeAutospacing="0" w:after="0" w:afterAutospacing="0" w:line="360" w:lineRule="auto"/>
        <w:ind w:firstLine="851"/>
        <w:jc w:val="both"/>
      </w:pPr>
      <w:r w:rsidRPr="004D7823">
        <w:t>- НПА</w:t>
      </w:r>
    </w:p>
    <w:p w:rsidR="008014BD" w:rsidRDefault="008014BD" w:rsidP="004D7823">
      <w:pPr>
        <w:pStyle w:val="a5"/>
        <w:spacing w:before="0" w:beforeAutospacing="0" w:after="0" w:afterAutospacing="0" w:line="360" w:lineRule="auto"/>
        <w:ind w:firstLine="851"/>
        <w:jc w:val="both"/>
      </w:pPr>
      <w:r w:rsidRPr="004D7823">
        <w:t>- Финансовая модель</w:t>
      </w:r>
    </w:p>
    <w:p w:rsidR="004D7823" w:rsidRPr="004D7823" w:rsidRDefault="004D7823" w:rsidP="004D7823">
      <w:pPr>
        <w:pStyle w:val="20"/>
        <w:spacing w:before="0" w:beforeAutospacing="0" w:after="0" w:afterAutospacing="0" w:line="360" w:lineRule="auto"/>
        <w:ind w:firstLine="851"/>
        <w:jc w:val="both"/>
        <w:rPr>
          <w:sz w:val="24"/>
          <w:szCs w:val="24"/>
        </w:rPr>
      </w:pPr>
      <w:r w:rsidRPr="004D7823">
        <w:rPr>
          <w:sz w:val="24"/>
          <w:szCs w:val="24"/>
        </w:rPr>
        <w:t> </w:t>
      </w:r>
    </w:p>
    <w:p w:rsidR="004D7823" w:rsidRPr="004D7823" w:rsidRDefault="004D7823" w:rsidP="004D7823">
      <w:pPr>
        <w:pStyle w:val="20"/>
        <w:spacing w:before="0" w:beforeAutospacing="0" w:after="0" w:afterAutospacing="0" w:line="360" w:lineRule="auto"/>
        <w:ind w:firstLine="851"/>
        <w:jc w:val="both"/>
        <w:rPr>
          <w:sz w:val="24"/>
          <w:szCs w:val="24"/>
        </w:rPr>
      </w:pPr>
      <w:bookmarkStart w:id="11" w:name="_Toc34680007"/>
      <w:r w:rsidRPr="004D7823">
        <w:rPr>
          <w:sz w:val="24"/>
          <w:szCs w:val="24"/>
        </w:rPr>
        <w:t>Подготовка кадров</w:t>
      </w:r>
      <w:bookmarkEnd w:id="11"/>
    </w:p>
    <w:p w:rsidR="004D7823" w:rsidRPr="004D7823" w:rsidRDefault="004D7823" w:rsidP="004D7823">
      <w:pPr>
        <w:pStyle w:val="a5"/>
        <w:spacing w:before="0" w:beforeAutospacing="0" w:after="0" w:afterAutospacing="0" w:line="360" w:lineRule="auto"/>
        <w:ind w:firstLine="851"/>
        <w:jc w:val="both"/>
      </w:pPr>
      <w:r w:rsidRPr="004D7823">
        <w:t>Необходимым условием функци</w:t>
      </w:r>
      <w:r w:rsidR="00581284">
        <w:t xml:space="preserve">онирования СДУ является наличие </w:t>
      </w:r>
      <w:r w:rsidRPr="004D7823">
        <w:t>с</w:t>
      </w:r>
      <w:r w:rsidR="00581284">
        <w:t xml:space="preserve">тройной </w:t>
      </w:r>
      <w:r w:rsidRPr="004D7823">
        <w:t>системы подготовки и переподготовки квалифицированных кадров.</w:t>
      </w:r>
    </w:p>
    <w:p w:rsidR="004D7823" w:rsidRPr="004D7823" w:rsidRDefault="004D7823" w:rsidP="004D7823">
      <w:pPr>
        <w:pStyle w:val="a5"/>
        <w:spacing w:before="0" w:beforeAutospacing="0" w:after="0" w:afterAutospacing="0" w:line="360" w:lineRule="auto"/>
        <w:ind w:firstLine="851"/>
        <w:jc w:val="both"/>
      </w:pPr>
      <w:r w:rsidRPr="004D7823">
        <w:t>Современный подход к уходу предполагает также разветвленную систему обучения людей, задействованных в родственном уходе.</w:t>
      </w:r>
    </w:p>
    <w:p w:rsidR="004D7823" w:rsidRPr="004D7823" w:rsidRDefault="00581284" w:rsidP="004D7823">
      <w:pPr>
        <w:pStyle w:val="a5"/>
        <w:spacing w:before="0" w:beforeAutospacing="0" w:after="0" w:afterAutospacing="0" w:line="360" w:lineRule="auto"/>
        <w:ind w:firstLine="851"/>
        <w:jc w:val="both"/>
      </w:pPr>
      <w:r>
        <w:t>Первым шагом в развитии системы обучения должна стать</w:t>
      </w:r>
      <w:r w:rsidR="004D7823" w:rsidRPr="004D7823">
        <w:t xml:space="preserve"> переп</w:t>
      </w:r>
      <w:r>
        <w:t>одготовка имеющихся сотрудников</w:t>
      </w:r>
      <w:r w:rsidR="004D7823" w:rsidRPr="004D7823">
        <w:t xml:space="preserve"> для работы в новой системе долговременного ухода. Последующие шаги должны быть направлены на создание системы профессиональной подготовки кадров для СДУ.</w:t>
      </w:r>
    </w:p>
    <w:p w:rsidR="004D7823" w:rsidRPr="004D7823" w:rsidRDefault="004D7823" w:rsidP="004D7823">
      <w:pPr>
        <w:pStyle w:val="a5"/>
        <w:spacing w:before="0" w:beforeAutospacing="0" w:after="0" w:afterAutospacing="0" w:line="360" w:lineRule="auto"/>
        <w:ind w:firstLine="851"/>
        <w:jc w:val="both"/>
      </w:pPr>
      <w:r w:rsidRPr="004D7823">
        <w:t>В рамках СДУ долж</w:t>
      </w:r>
      <w:r w:rsidR="00581284">
        <w:t>ны быть соответствующим образом модернизированы</w:t>
      </w:r>
      <w:r w:rsidRPr="004D7823">
        <w:t xml:space="preserve"> (при необходимости созданы) фе</w:t>
      </w:r>
      <w:r w:rsidR="00581284">
        <w:t>деральные и региональные центры повышения квалификации</w:t>
      </w:r>
      <w:r w:rsidRPr="004D7823">
        <w:t xml:space="preserve"> специалистов. Под новую модель СДУ должны быть переработаны программы подготовки специалистов в системе среднего и высшего профессионального образования.</w:t>
      </w:r>
    </w:p>
    <w:p w:rsidR="004D7823" w:rsidRPr="004D7823" w:rsidRDefault="004D7823" w:rsidP="004D7823">
      <w:pPr>
        <w:pStyle w:val="a5"/>
        <w:spacing w:before="0" w:beforeAutospacing="0" w:after="0" w:afterAutospacing="0" w:line="360" w:lineRule="auto"/>
        <w:ind w:firstLine="851"/>
        <w:jc w:val="both"/>
      </w:pPr>
      <w:r w:rsidRPr="004D7823">
        <w:t>В рамках системы должны также быть:</w:t>
      </w:r>
    </w:p>
    <w:p w:rsidR="004D7823" w:rsidRPr="004D7823" w:rsidRDefault="004D7823" w:rsidP="004D7823">
      <w:pPr>
        <w:pStyle w:val="a5"/>
        <w:spacing w:before="0" w:beforeAutospacing="0" w:after="0" w:afterAutospacing="0" w:line="360" w:lineRule="auto"/>
        <w:ind w:firstLine="851"/>
        <w:jc w:val="both"/>
      </w:pPr>
      <w:r w:rsidRPr="004D7823">
        <w:t>- созданы центры дополнительного образования;</w:t>
      </w:r>
    </w:p>
    <w:p w:rsidR="004D7823" w:rsidRPr="004D7823" w:rsidRDefault="004D7823" w:rsidP="004D7823">
      <w:pPr>
        <w:pStyle w:val="a5"/>
        <w:spacing w:before="0" w:beforeAutospacing="0" w:after="0" w:afterAutospacing="0" w:line="360" w:lineRule="auto"/>
        <w:ind w:firstLine="851"/>
        <w:jc w:val="both"/>
      </w:pPr>
      <w:r w:rsidRPr="004D7823">
        <w:t>- созданы школы ухода для родственников очной и дистанционной форм,  включая  консультации специалистов  на дому, в том числе  и  по переоборудованию жилища.</w:t>
      </w:r>
    </w:p>
    <w:p w:rsidR="004D7823" w:rsidRPr="004D7823" w:rsidRDefault="004D7823" w:rsidP="004D7823">
      <w:pPr>
        <w:pStyle w:val="20"/>
        <w:spacing w:before="0" w:beforeAutospacing="0" w:after="0" w:afterAutospacing="0" w:line="360" w:lineRule="auto"/>
        <w:ind w:firstLine="851"/>
        <w:jc w:val="both"/>
        <w:rPr>
          <w:sz w:val="24"/>
          <w:szCs w:val="24"/>
        </w:rPr>
      </w:pPr>
      <w:r w:rsidRPr="004D7823">
        <w:rPr>
          <w:sz w:val="24"/>
          <w:szCs w:val="24"/>
        </w:rPr>
        <w:lastRenderedPageBreak/>
        <w:t> </w:t>
      </w:r>
    </w:p>
    <w:p w:rsidR="004D7823" w:rsidRPr="004D7823" w:rsidRDefault="004D7823" w:rsidP="004D7823">
      <w:pPr>
        <w:pStyle w:val="20"/>
        <w:spacing w:before="0" w:beforeAutospacing="0" w:after="0" w:afterAutospacing="0" w:line="360" w:lineRule="auto"/>
        <w:ind w:firstLine="851"/>
        <w:jc w:val="both"/>
        <w:rPr>
          <w:sz w:val="24"/>
          <w:szCs w:val="24"/>
        </w:rPr>
      </w:pPr>
      <w:bookmarkStart w:id="12" w:name="_Toc34680008"/>
      <w:r w:rsidRPr="004D7823">
        <w:rPr>
          <w:sz w:val="24"/>
          <w:szCs w:val="24"/>
        </w:rPr>
        <w:t>Инфраструктура</w:t>
      </w:r>
      <w:bookmarkEnd w:id="12"/>
    </w:p>
    <w:p w:rsidR="004D7823" w:rsidRPr="004D7823" w:rsidRDefault="004D7823" w:rsidP="004D7823">
      <w:pPr>
        <w:pStyle w:val="a5"/>
        <w:spacing w:before="0" w:beforeAutospacing="0" w:after="0" w:afterAutospacing="0" w:line="360" w:lineRule="auto"/>
        <w:ind w:firstLine="851"/>
        <w:jc w:val="both"/>
      </w:pPr>
      <w:r w:rsidRPr="004D7823">
        <w:t xml:space="preserve">Инфраструктура СДУ включает </w:t>
      </w:r>
      <w:r>
        <w:t>в себя элементы, обеспечивающие</w:t>
      </w:r>
      <w:r w:rsidRPr="004D7823">
        <w:t xml:space="preserve"> уход в учреждениях и на дому.</w:t>
      </w:r>
    </w:p>
    <w:p w:rsidR="004D7823" w:rsidRPr="004D7823" w:rsidRDefault="004D7823" w:rsidP="004D7823">
      <w:pPr>
        <w:pStyle w:val="a5"/>
        <w:spacing w:before="0" w:beforeAutospacing="0" w:after="0" w:afterAutospacing="0" w:line="360" w:lineRule="auto"/>
        <w:ind w:firstLine="851"/>
        <w:jc w:val="both"/>
      </w:pPr>
      <w:r w:rsidRPr="004D7823">
        <w:t>Организация долговременного ухода предполагает наличие сбалансированной системы учреждений, квалифицируемых по формам обслуживания, профилю подчинения, организационно-правовым формам.</w:t>
      </w:r>
    </w:p>
    <w:p w:rsidR="004D7823" w:rsidRPr="004D7823" w:rsidRDefault="004D7823" w:rsidP="004D7823">
      <w:pPr>
        <w:pStyle w:val="a5"/>
        <w:spacing w:before="0" w:beforeAutospacing="0" w:after="0" w:afterAutospacing="0" w:line="360" w:lineRule="auto"/>
        <w:ind w:firstLine="851"/>
        <w:jc w:val="both"/>
      </w:pPr>
      <w:r w:rsidRPr="004D7823">
        <w:t>В СДУ в регионе должны быть включены как государственные, так и негосударственные учреждения. Это требует создания благоприятных условий для развития негосударственных учреждений.</w:t>
      </w:r>
    </w:p>
    <w:p w:rsidR="004D7823" w:rsidRPr="004D7823" w:rsidRDefault="004D7823" w:rsidP="004D7823">
      <w:pPr>
        <w:pStyle w:val="a5"/>
        <w:spacing w:before="0" w:beforeAutospacing="0" w:after="0" w:afterAutospacing="0" w:line="360" w:lineRule="auto"/>
        <w:ind w:firstLine="851"/>
        <w:jc w:val="both"/>
      </w:pPr>
      <w:r w:rsidRPr="00607D77">
        <w:rPr>
          <w:b/>
        </w:rPr>
        <w:t>Целевая модель инфраструктуры</w:t>
      </w:r>
      <w:r w:rsidRPr="004D7823">
        <w:t xml:space="preserve"> сохраняет структурную типизацию учреждений, заложенную в Федеральный закон "Об основах социального обслуживания граждан в Российской Федерации" от 28.12.2013 № 442-ФЗ.</w:t>
      </w:r>
    </w:p>
    <w:p w:rsidR="004D7823" w:rsidRPr="004D7823" w:rsidRDefault="004D7823" w:rsidP="004D7823">
      <w:pPr>
        <w:pStyle w:val="a5"/>
        <w:spacing w:before="0" w:beforeAutospacing="0" w:after="0" w:afterAutospacing="0" w:line="360" w:lineRule="auto"/>
        <w:ind w:firstLine="851"/>
        <w:jc w:val="both"/>
      </w:pPr>
      <w:r w:rsidRPr="004D7823">
        <w:t>Помимо учреждений, работающих в сфере социальной защиты населения, в инфраструктуру долговременного ухода включаются также учреждения, подведомственные Министерству здравоохранения: гериатрического и реабилитационного профилей, оказывающие паллиативную помощь: хосписы, паллиативные отделения в больницах, выездные паллиативные службы.</w:t>
      </w:r>
    </w:p>
    <w:p w:rsidR="004D7823" w:rsidRPr="004D7823" w:rsidRDefault="004D7823" w:rsidP="004D7823">
      <w:pPr>
        <w:pStyle w:val="a5"/>
        <w:spacing w:before="0" w:beforeAutospacing="0" w:after="0" w:afterAutospacing="0" w:line="360" w:lineRule="auto"/>
        <w:ind w:firstLine="851"/>
        <w:jc w:val="both"/>
      </w:pPr>
      <w:r w:rsidRPr="004D7823">
        <w:t>Дооснащение всех учреждений, входящих в СДУ, должно осуществляться в соответствии с современными требованиями к организации ухода.</w:t>
      </w:r>
    </w:p>
    <w:p w:rsidR="004D7823" w:rsidRDefault="004D7823" w:rsidP="004D7823">
      <w:pPr>
        <w:pStyle w:val="a5"/>
        <w:spacing w:before="0" w:beforeAutospacing="0" w:after="0" w:afterAutospacing="0" w:line="360" w:lineRule="auto"/>
        <w:ind w:firstLine="851"/>
        <w:jc w:val="both"/>
      </w:pPr>
      <w:r w:rsidRPr="004D7823">
        <w:t>Инфраструктура СДУ может развиваться на рыночных принципах частно-государственного партнерства. Поставщики услуг по уходу в системе социального обслуживания должны удовлетворять требованиям Федерального закона "Об основах социального обслуживания граждан в Российской Федерации" от 28.12.2013№ 442-ФЗ.</w:t>
      </w:r>
    </w:p>
    <w:p w:rsidR="00607D77" w:rsidRPr="004D7823" w:rsidRDefault="00607D77" w:rsidP="004D7823">
      <w:pPr>
        <w:pStyle w:val="a5"/>
        <w:spacing w:before="0" w:beforeAutospacing="0" w:after="0" w:afterAutospacing="0" w:line="360" w:lineRule="auto"/>
        <w:ind w:firstLine="851"/>
        <w:jc w:val="both"/>
      </w:pPr>
    </w:p>
    <w:p w:rsidR="004D7823" w:rsidRPr="00607D77" w:rsidRDefault="004D7823" w:rsidP="004D7823">
      <w:pPr>
        <w:pStyle w:val="a5"/>
        <w:spacing w:before="0" w:beforeAutospacing="0" w:after="0" w:afterAutospacing="0" w:line="360" w:lineRule="auto"/>
        <w:ind w:firstLine="851"/>
        <w:jc w:val="both"/>
        <w:rPr>
          <w:b/>
        </w:rPr>
      </w:pPr>
      <w:r w:rsidRPr="00607D77">
        <w:rPr>
          <w:b/>
        </w:rPr>
        <w:t>Финансирование СДУ</w:t>
      </w:r>
    </w:p>
    <w:p w:rsidR="004D7823" w:rsidRPr="004D7823" w:rsidRDefault="004D7823" w:rsidP="004D7823">
      <w:pPr>
        <w:pStyle w:val="a5"/>
        <w:spacing w:before="0" w:beforeAutospacing="0" w:after="0" w:afterAutospacing="0" w:line="360" w:lineRule="auto"/>
        <w:ind w:firstLine="851"/>
        <w:jc w:val="both"/>
      </w:pPr>
      <w:r w:rsidRPr="004D7823">
        <w:t>На пути к</w:t>
      </w:r>
      <w:r w:rsidR="00581284">
        <w:t xml:space="preserve"> целевому </w:t>
      </w:r>
      <w:r w:rsidRPr="004D7823">
        <w:t>состоянию в части государственного финансирования модель СДУ должна передать инфраструктуру в управление частным операторам и перейти к системе компенсации затрат предприятиям и учреждениям, оказывающим услуги СДУ  по регулируемым государством тарифам на рекомендованный Министерством труда и социальной защиты РФ</w:t>
      </w:r>
      <w:r w:rsidR="00581284">
        <w:t xml:space="preserve"> базовый</w:t>
      </w:r>
      <w:r w:rsidRPr="004D7823">
        <w:t xml:space="preserve"> перечень услуг. Для всех остальных видов услуг в СДУ тарифы устанавливаются на рыночной основе. Регулируемые тарифы должны быть привлекательны для негосударственных поставщиков услуг. Государство оплачивает населению услуги долговременного ухода в соответствии с Федеральным законом "Об основах социального обслуживания граждан в Российской Федерации" от 28.12.2013  № 442-</w:t>
      </w:r>
      <w:r w:rsidRPr="004D7823">
        <w:lastRenderedPageBreak/>
        <w:t>ФЗ и принятым</w:t>
      </w:r>
      <w:r w:rsidR="00581284">
        <w:t xml:space="preserve">и в дополнение к данному закону </w:t>
      </w:r>
      <w:r w:rsidRPr="004D7823">
        <w:t>региональными нормативно-правовыми актами..</w:t>
      </w:r>
    </w:p>
    <w:p w:rsidR="004D7823" w:rsidRDefault="004D7823" w:rsidP="004D7823">
      <w:pPr>
        <w:pStyle w:val="a5"/>
        <w:spacing w:before="0" w:beforeAutospacing="0" w:after="0" w:afterAutospacing="0" w:line="360" w:lineRule="auto"/>
        <w:ind w:firstLine="851"/>
        <w:jc w:val="both"/>
      </w:pPr>
      <w:r w:rsidRPr="004D7823">
        <w:t xml:space="preserve">Необходимо создать условия для прихода частных операторов в СДУ, включая определенные гарантии для привлечения инвестиций в строительство новых объектов инфраструктуры СДУ. При этом государство оставит за собой функции стандартизации и контроля качества услуг. </w:t>
      </w:r>
    </w:p>
    <w:p w:rsidR="00123B51" w:rsidRDefault="00123B51" w:rsidP="004D7823">
      <w:pPr>
        <w:pStyle w:val="a5"/>
        <w:spacing w:before="0" w:beforeAutospacing="0" w:after="0" w:afterAutospacing="0" w:line="360" w:lineRule="auto"/>
        <w:ind w:firstLine="851"/>
        <w:jc w:val="both"/>
      </w:pPr>
    </w:p>
    <w:p w:rsidR="00123B51" w:rsidRDefault="00123B51" w:rsidP="00123B51">
      <w:pPr>
        <w:pStyle w:val="a5"/>
        <w:spacing w:before="0" w:beforeAutospacing="0" w:after="0" w:afterAutospacing="0" w:line="360" w:lineRule="auto"/>
        <w:ind w:firstLine="851"/>
        <w:jc w:val="both"/>
        <w:rPr>
          <w:b/>
        </w:rPr>
      </w:pPr>
      <w:r w:rsidRPr="00123B51">
        <w:rPr>
          <w:b/>
        </w:rPr>
        <w:t>Сквозные процессы СДУ</w:t>
      </w:r>
    </w:p>
    <w:p w:rsidR="00123B51" w:rsidRPr="004D7823" w:rsidRDefault="00123B51" w:rsidP="00123B51">
      <w:pPr>
        <w:pStyle w:val="a5"/>
        <w:spacing w:before="0" w:beforeAutospacing="0" w:after="0" w:afterAutospacing="0" w:line="360" w:lineRule="auto"/>
        <w:ind w:firstLine="851"/>
        <w:jc w:val="both"/>
      </w:pPr>
      <w:r w:rsidRPr="00123B51">
        <w:rPr>
          <w:b/>
          <w:u w:val="single"/>
        </w:rPr>
        <w:t>Координация</w:t>
      </w:r>
      <w:r w:rsidRPr="004D7823">
        <w:t xml:space="preserve"> предполагает  регламентированное и отлаженное взаимодействие, прежде всего,  социальных и медицинских служб, а также  всех специалистов и граждан, задействованных, как в   формальном, так и  неформальном уходе. </w:t>
      </w:r>
    </w:p>
    <w:p w:rsidR="00123B51" w:rsidRPr="004D7823" w:rsidRDefault="00123B51" w:rsidP="00123B51">
      <w:pPr>
        <w:pStyle w:val="a5"/>
        <w:spacing w:before="0" w:beforeAutospacing="0" w:after="0" w:afterAutospacing="0" w:line="360" w:lineRule="auto"/>
        <w:ind w:firstLine="851"/>
        <w:jc w:val="both"/>
      </w:pPr>
      <w:r w:rsidRPr="004D7823">
        <w:t>Координация требует выстраивания правильной и эффективной коммуникации и взаимодействия всех участников в процессе оказания помощи.</w:t>
      </w:r>
    </w:p>
    <w:p w:rsidR="00123B51" w:rsidRPr="004D7823" w:rsidRDefault="00123B51" w:rsidP="00123B51">
      <w:pPr>
        <w:pStyle w:val="a5"/>
        <w:spacing w:before="0" w:beforeAutospacing="0" w:after="0" w:afterAutospacing="0" w:line="360" w:lineRule="auto"/>
        <w:ind w:firstLine="851"/>
        <w:jc w:val="both"/>
      </w:pPr>
      <w:r w:rsidRPr="004D7823">
        <w:t>Для обеспечения координация  необходим сбор и хранение всей необходимой для организации долговременного ухода информации о статусе клиента.</w:t>
      </w:r>
    </w:p>
    <w:p w:rsidR="00123B51" w:rsidRPr="004D7823" w:rsidRDefault="00123B51" w:rsidP="00123B51">
      <w:pPr>
        <w:pStyle w:val="a5"/>
        <w:spacing w:before="0" w:beforeAutospacing="0" w:after="0" w:afterAutospacing="0" w:line="360" w:lineRule="auto"/>
        <w:ind w:firstLine="851"/>
        <w:jc w:val="both"/>
      </w:pPr>
      <w:r w:rsidRPr="004D7823">
        <w:t>Ключевым механизмом координации является Координационный центр (КЦ). Способы организации и формы работы координационных центров определяются регионами РФ. Одним из возможных решений является создание КЦ на базе комплексного центра социального обслуживания, расположенного в областном центре.</w:t>
      </w:r>
    </w:p>
    <w:p w:rsidR="00123B51" w:rsidRPr="004D7823" w:rsidRDefault="00123B51" w:rsidP="00123B51">
      <w:pPr>
        <w:pStyle w:val="a5"/>
        <w:spacing w:before="0" w:beforeAutospacing="0" w:after="0" w:afterAutospacing="0" w:line="360" w:lineRule="auto"/>
        <w:ind w:firstLine="851"/>
        <w:jc w:val="both"/>
      </w:pPr>
      <w:r w:rsidRPr="004D7823">
        <w:t>Возможный набор функций КЦ:</w:t>
      </w:r>
    </w:p>
    <w:p w:rsidR="00123B51" w:rsidRPr="004D7823" w:rsidRDefault="00123B51" w:rsidP="00123B51">
      <w:pPr>
        <w:pStyle w:val="a5"/>
        <w:spacing w:before="0" w:beforeAutospacing="0" w:after="0" w:afterAutospacing="0" w:line="360" w:lineRule="auto"/>
        <w:ind w:firstLine="851"/>
        <w:jc w:val="both"/>
      </w:pPr>
      <w:r w:rsidRPr="004D7823">
        <w:t>- Call-центр (с дополнительной функцией Горячей линии)</w:t>
      </w:r>
    </w:p>
    <w:p w:rsidR="00123B51" w:rsidRPr="004D7823" w:rsidRDefault="00123B51" w:rsidP="00123B51">
      <w:pPr>
        <w:pStyle w:val="a5"/>
        <w:spacing w:before="0" w:beforeAutospacing="0" w:after="0" w:afterAutospacing="0" w:line="360" w:lineRule="auto"/>
        <w:ind w:firstLine="851"/>
        <w:jc w:val="both"/>
      </w:pPr>
      <w:r w:rsidRPr="004D7823">
        <w:t>- IT-поддержка и взаимодействие с базами данных, содержащих необходимую для организации ухода информацию</w:t>
      </w:r>
    </w:p>
    <w:p w:rsidR="00123B51" w:rsidRPr="004D7823" w:rsidRDefault="00123B51" w:rsidP="00123B51">
      <w:pPr>
        <w:pStyle w:val="a5"/>
        <w:spacing w:before="0" w:beforeAutospacing="0" w:after="0" w:afterAutospacing="0" w:line="360" w:lineRule="auto"/>
        <w:ind w:firstLine="851"/>
        <w:jc w:val="both"/>
      </w:pPr>
      <w:r w:rsidRPr="004D7823">
        <w:t>- Учет, отчетность, статистика.</w:t>
      </w:r>
    </w:p>
    <w:p w:rsidR="00123B51" w:rsidRPr="004D7823" w:rsidRDefault="00123B51" w:rsidP="00123B51">
      <w:pPr>
        <w:pStyle w:val="a5"/>
        <w:spacing w:before="0" w:beforeAutospacing="0" w:after="0" w:afterAutospacing="0" w:line="360" w:lineRule="auto"/>
        <w:ind w:firstLine="851"/>
        <w:jc w:val="both"/>
      </w:pPr>
      <w:r w:rsidRPr="004D7823">
        <w:t>Оптимальным it-решением для хранения необходимой информации о клиентах СДУ и координации деятельности по оказанию услуг  является формирование ЕИС СДУ.  </w:t>
      </w:r>
    </w:p>
    <w:p w:rsidR="00123B51" w:rsidRPr="004D7823" w:rsidRDefault="00123B51" w:rsidP="00123B51">
      <w:pPr>
        <w:pStyle w:val="a5"/>
        <w:spacing w:before="0" w:beforeAutospacing="0" w:after="0" w:afterAutospacing="0" w:line="360" w:lineRule="auto"/>
        <w:ind w:firstLine="851"/>
        <w:jc w:val="both"/>
      </w:pPr>
      <w:r w:rsidRPr="004D7823">
        <w:t>ЕИС СДУ  - это единая для всей страны  информационная система. На пилотном этапе -  прототип ЕИС СДУ может создаваться либо  как подсистема Единой государственной информационной системы социального обеспечения (ЕГИССО), либо на  базе существующих в регионах информационных  систем социального обслуживания. Окончательное решение по архитектуре ЕИСДУ должно быть принято к 2021 году.</w:t>
      </w:r>
    </w:p>
    <w:p w:rsidR="00123B51" w:rsidRPr="004D7823" w:rsidRDefault="00123B51" w:rsidP="00123B51">
      <w:pPr>
        <w:pStyle w:val="a5"/>
        <w:spacing w:before="0" w:beforeAutospacing="0" w:after="0" w:afterAutospacing="0" w:line="360" w:lineRule="auto"/>
        <w:ind w:firstLine="851"/>
        <w:jc w:val="both"/>
      </w:pPr>
      <w:r w:rsidRPr="004D7823">
        <w:t>Профайл клиента  в ЕИС СДУ должен содержать, как минимум,  3 основных блока информации:</w:t>
      </w:r>
    </w:p>
    <w:p w:rsidR="00123B51" w:rsidRPr="004D7823" w:rsidRDefault="00123B51" w:rsidP="00123B51">
      <w:pPr>
        <w:pStyle w:val="a5"/>
        <w:spacing w:before="0" w:beforeAutospacing="0" w:after="0" w:afterAutospacing="0" w:line="360" w:lineRule="auto"/>
        <w:ind w:firstLine="851"/>
        <w:jc w:val="both"/>
      </w:pPr>
      <w:r w:rsidRPr="004D7823">
        <w:t>- Данные для идентификации (СНИЛС, паспорт, ФИО ,  состав семьи, уровень  душевых и индивидуальных доходов и  др.)</w:t>
      </w:r>
    </w:p>
    <w:p w:rsidR="00123B51" w:rsidRPr="004D7823" w:rsidRDefault="00123B51" w:rsidP="00123B51">
      <w:pPr>
        <w:pStyle w:val="a5"/>
        <w:spacing w:before="0" w:beforeAutospacing="0" w:after="0" w:afterAutospacing="0" w:line="360" w:lineRule="auto"/>
        <w:ind w:firstLine="851"/>
        <w:jc w:val="both"/>
      </w:pPr>
      <w:r w:rsidRPr="004D7823">
        <w:t>- Данные для социального обслуживания (включая функциональную группу)</w:t>
      </w:r>
    </w:p>
    <w:p w:rsidR="00123B51" w:rsidRPr="004D7823" w:rsidRDefault="00123B51" w:rsidP="00123B51">
      <w:pPr>
        <w:pStyle w:val="a5"/>
        <w:spacing w:before="0" w:beforeAutospacing="0" w:after="0" w:afterAutospacing="0" w:line="360" w:lineRule="auto"/>
        <w:ind w:firstLine="851"/>
        <w:jc w:val="both"/>
      </w:pPr>
      <w:r w:rsidRPr="004D7823">
        <w:lastRenderedPageBreak/>
        <w:t>- Медицинские рекомендации по уходу.</w:t>
      </w:r>
    </w:p>
    <w:p w:rsidR="00123B51" w:rsidRPr="004D7823" w:rsidRDefault="00123B51" w:rsidP="00123B51">
      <w:pPr>
        <w:pStyle w:val="a5"/>
        <w:spacing w:before="0" w:beforeAutospacing="0" w:after="0" w:afterAutospacing="0" w:line="360" w:lineRule="auto"/>
        <w:ind w:firstLine="851"/>
        <w:jc w:val="both"/>
      </w:pPr>
      <w:r w:rsidRPr="004D7823">
        <w:t>Ведущим принципом функционирования СДУ, обеспечивающим координацию работы всех специалистов и лиц, задействованных в уходе,  является кейс-менеджмент.  Функции кейс-менеджера возлагаются на социальных координаторов.</w:t>
      </w:r>
    </w:p>
    <w:p w:rsidR="00123B51" w:rsidRPr="004D7823" w:rsidRDefault="00123B51" w:rsidP="00123B51">
      <w:pPr>
        <w:pStyle w:val="a5"/>
        <w:spacing w:before="0" w:beforeAutospacing="0" w:after="0" w:afterAutospacing="0" w:line="360" w:lineRule="auto"/>
        <w:ind w:firstLine="851"/>
        <w:jc w:val="both"/>
      </w:pPr>
      <w:r w:rsidRPr="004D7823">
        <w:t>Основные функции кейс-менеджера: </w:t>
      </w:r>
    </w:p>
    <w:p w:rsidR="00123B51" w:rsidRPr="004D7823" w:rsidRDefault="00123B51" w:rsidP="00123B51">
      <w:pPr>
        <w:pStyle w:val="a5"/>
        <w:spacing w:before="0" w:beforeAutospacing="0" w:after="0" w:afterAutospacing="0" w:line="360" w:lineRule="auto"/>
        <w:ind w:firstLine="851"/>
        <w:jc w:val="both"/>
      </w:pPr>
      <w:r w:rsidRPr="004D7823">
        <w:t>- в случае необходимости,  координация межведомственного взаимодействия в отношении конкретного человека;</w:t>
      </w:r>
    </w:p>
    <w:p w:rsidR="00123B51" w:rsidRPr="004D7823" w:rsidRDefault="00123B51" w:rsidP="00123B51">
      <w:pPr>
        <w:pStyle w:val="a5"/>
        <w:spacing w:before="0" w:beforeAutospacing="0" w:after="0" w:afterAutospacing="0" w:line="360" w:lineRule="auto"/>
        <w:ind w:firstLine="851"/>
        <w:jc w:val="both"/>
      </w:pPr>
      <w:r w:rsidRPr="004D7823">
        <w:t>- помощь в трудных жизненных ситуациях;</w:t>
      </w:r>
    </w:p>
    <w:p w:rsidR="00123B51" w:rsidRPr="004D7823" w:rsidRDefault="00123B51" w:rsidP="00123B51">
      <w:pPr>
        <w:pStyle w:val="a5"/>
        <w:spacing w:before="0" w:beforeAutospacing="0" w:after="0" w:afterAutospacing="0" w:line="360" w:lineRule="auto"/>
        <w:ind w:firstLine="851"/>
        <w:jc w:val="both"/>
      </w:pPr>
      <w:r w:rsidRPr="004D7823">
        <w:t>- координация  с родственниками.</w:t>
      </w:r>
    </w:p>
    <w:p w:rsidR="00123B51" w:rsidRPr="004D7823" w:rsidRDefault="00123B51" w:rsidP="00123B51">
      <w:pPr>
        <w:pStyle w:val="a5"/>
        <w:spacing w:before="0" w:beforeAutospacing="0" w:after="0" w:afterAutospacing="0" w:line="360" w:lineRule="auto"/>
        <w:ind w:firstLine="851"/>
        <w:jc w:val="both"/>
      </w:pPr>
      <w:r w:rsidRPr="004D7823">
        <w:t>- контроль за соблюдением регламентов и порядков предоставляемых услуг в отношении конкретного человека.</w:t>
      </w:r>
    </w:p>
    <w:p w:rsidR="00123B51" w:rsidRPr="004D7823" w:rsidRDefault="00123B51" w:rsidP="00123B51">
      <w:pPr>
        <w:pStyle w:val="a5"/>
        <w:spacing w:before="0" w:beforeAutospacing="0" w:after="0" w:afterAutospacing="0" w:line="360" w:lineRule="auto"/>
        <w:ind w:firstLine="851"/>
        <w:jc w:val="both"/>
      </w:pPr>
      <w:r w:rsidRPr="004D7823">
        <w:t>Маршрутизация  состоит в: </w:t>
      </w:r>
    </w:p>
    <w:p w:rsidR="00123B51" w:rsidRPr="004D7823" w:rsidRDefault="00123B51" w:rsidP="00123B51">
      <w:pPr>
        <w:pStyle w:val="a5"/>
        <w:spacing w:before="0" w:beforeAutospacing="0" w:after="0" w:afterAutospacing="0" w:line="360" w:lineRule="auto"/>
        <w:ind w:firstLine="851"/>
        <w:jc w:val="both"/>
      </w:pPr>
      <w:r w:rsidRPr="004D7823">
        <w:t>а) определении места оказания человеку социального обслуживания и медицинской помощи в рамках СДУ;</w:t>
      </w:r>
    </w:p>
    <w:p w:rsidR="00123B51" w:rsidRPr="004D7823" w:rsidRDefault="00123B51" w:rsidP="00123B51">
      <w:pPr>
        <w:pStyle w:val="a5"/>
        <w:spacing w:before="0" w:beforeAutospacing="0" w:after="0" w:afterAutospacing="0" w:line="360" w:lineRule="auto"/>
        <w:ind w:firstLine="851"/>
        <w:jc w:val="both"/>
      </w:pPr>
      <w:r w:rsidRPr="004D7823">
        <w:t>б)   организации передвижения человека между домом и учреждениями, оказывающими  социальное обслуживание и медицинскую помощь в рамках СДУ.</w:t>
      </w:r>
    </w:p>
    <w:p w:rsidR="00123B51" w:rsidRPr="004D7823" w:rsidRDefault="00123B51" w:rsidP="00123B51">
      <w:pPr>
        <w:pStyle w:val="a5"/>
        <w:spacing w:before="0" w:beforeAutospacing="0" w:after="0" w:afterAutospacing="0" w:line="360" w:lineRule="auto"/>
        <w:ind w:firstLine="851"/>
        <w:jc w:val="both"/>
      </w:pPr>
      <w:r w:rsidRPr="004D7823">
        <w:t>Информация о перемещении  человека при оказании ему услуг СДУ должна быть отражена в ЕИС СДУ.</w:t>
      </w:r>
    </w:p>
    <w:p w:rsidR="00123B51" w:rsidRPr="004D7823" w:rsidRDefault="00123B51" w:rsidP="00123B51">
      <w:pPr>
        <w:pStyle w:val="a5"/>
        <w:spacing w:before="0" w:beforeAutospacing="0" w:after="0" w:afterAutospacing="0" w:line="360" w:lineRule="auto"/>
        <w:ind w:firstLine="851"/>
        <w:jc w:val="both"/>
      </w:pPr>
      <w:r w:rsidRPr="004D7823">
        <w:t>Обеспечение маршрутизации может быть возложено на органы соцзащиты, организации, оказывающие социальную и медицинскую помощь, координационный центр.  </w:t>
      </w:r>
    </w:p>
    <w:p w:rsidR="00123B51" w:rsidRPr="004D7823" w:rsidRDefault="00123B51" w:rsidP="00123B51">
      <w:pPr>
        <w:pStyle w:val="a5"/>
        <w:spacing w:before="0" w:beforeAutospacing="0" w:after="0" w:afterAutospacing="0" w:line="360" w:lineRule="auto"/>
        <w:ind w:firstLine="851"/>
        <w:jc w:val="both"/>
      </w:pPr>
      <w:r w:rsidRPr="004D7823">
        <w:t>Для обеспечения передвижения людей с дефицитом самообслуживания, особенно маломобильных и немобильных, необходимо наличие специального транспорта: социальное такси, специально оборудованные машины.</w:t>
      </w:r>
    </w:p>
    <w:p w:rsidR="00123B51" w:rsidRPr="004D7823" w:rsidRDefault="00123B51" w:rsidP="00123B51">
      <w:pPr>
        <w:pStyle w:val="a5"/>
        <w:spacing w:before="0" w:beforeAutospacing="0" w:after="0" w:afterAutospacing="0" w:line="360" w:lineRule="auto"/>
        <w:ind w:firstLine="851"/>
        <w:jc w:val="both"/>
      </w:pPr>
      <w:r w:rsidRPr="004D7823">
        <w:t>Информирование повышает эффективность  и результативность использования возможностей СДУ и  обеспечивает:</w:t>
      </w:r>
    </w:p>
    <w:p w:rsidR="00123B51" w:rsidRPr="004D7823" w:rsidRDefault="00123B51" w:rsidP="00123B51">
      <w:pPr>
        <w:pStyle w:val="a5"/>
        <w:spacing w:before="0" w:beforeAutospacing="0" w:after="0" w:afterAutospacing="0" w:line="360" w:lineRule="auto"/>
        <w:ind w:firstLine="851"/>
        <w:jc w:val="both"/>
      </w:pPr>
      <w:r w:rsidRPr="004D7823">
        <w:t>- прозрачность функционирования системы долговременного ухода;</w:t>
      </w:r>
    </w:p>
    <w:p w:rsidR="00123B51" w:rsidRPr="004D7823" w:rsidRDefault="00123B51" w:rsidP="00123B51">
      <w:pPr>
        <w:pStyle w:val="a5"/>
        <w:spacing w:before="0" w:beforeAutospacing="0" w:after="0" w:afterAutospacing="0" w:line="360" w:lineRule="auto"/>
        <w:ind w:firstLine="851"/>
        <w:jc w:val="both"/>
      </w:pPr>
      <w:r w:rsidRPr="004D7823">
        <w:t>- возможность доступа к необходимой информации для всех целевых групп СДУ.</w:t>
      </w:r>
    </w:p>
    <w:p w:rsidR="00123B51" w:rsidRPr="004D7823" w:rsidRDefault="00123B51" w:rsidP="00123B51">
      <w:pPr>
        <w:pStyle w:val="a5"/>
        <w:spacing w:before="0" w:beforeAutospacing="0" w:after="0" w:afterAutospacing="0" w:line="360" w:lineRule="auto"/>
        <w:ind w:firstLine="851"/>
        <w:jc w:val="both"/>
      </w:pPr>
      <w:r w:rsidRPr="004D7823">
        <w:t>При оказании услуг в рамках СДУ, клиенты должны быть обеспечены всей необходимой информацией о плане ухода и  возможностях использования  сервисов СДУ.</w:t>
      </w:r>
    </w:p>
    <w:p w:rsidR="00123B51" w:rsidRPr="004D7823" w:rsidRDefault="00123B51" w:rsidP="00123B51">
      <w:pPr>
        <w:pStyle w:val="a5"/>
        <w:spacing w:before="0" w:beforeAutospacing="0" w:after="0" w:afterAutospacing="0" w:line="360" w:lineRule="auto"/>
        <w:ind w:firstLine="851"/>
        <w:jc w:val="both"/>
      </w:pPr>
      <w:r w:rsidRPr="004D7823">
        <w:t>Функции информирования выполняют ЕИС СДУ, а также  специалисты и учреждения, оказывающие услуги в рамках СДУ.   </w:t>
      </w:r>
    </w:p>
    <w:p w:rsidR="00123B51" w:rsidRPr="004D7823" w:rsidRDefault="00123B51" w:rsidP="00123B51">
      <w:pPr>
        <w:pStyle w:val="a5"/>
        <w:spacing w:before="0" w:beforeAutospacing="0" w:after="0" w:afterAutospacing="0" w:line="360" w:lineRule="auto"/>
        <w:ind w:firstLine="851"/>
        <w:jc w:val="both"/>
      </w:pPr>
      <w:r w:rsidRPr="004D7823">
        <w:t>Функционирование СДУ предполагает как наличие базовых, специализированных интернет ресурсов, так и дополнение действующих информационных ресурсов всех ведомств, задействованных в СДУ, информационными и методическими материалами, адресованными  целевым группам  СДУ.</w:t>
      </w:r>
    </w:p>
    <w:p w:rsidR="004D7823" w:rsidRDefault="004D7823" w:rsidP="004D7823">
      <w:pPr>
        <w:pStyle w:val="a5"/>
        <w:spacing w:before="0" w:beforeAutospacing="0" w:after="0" w:afterAutospacing="0" w:line="360" w:lineRule="auto"/>
        <w:ind w:firstLine="851"/>
        <w:jc w:val="both"/>
      </w:pPr>
    </w:p>
    <w:bookmarkStart w:id="13" w:name="_Toc34680009"/>
    <w:p w:rsidR="004D7823" w:rsidRDefault="00102671" w:rsidP="004D7823">
      <w:pPr>
        <w:pStyle w:val="a5"/>
        <w:widowControl w:val="0"/>
        <w:spacing w:before="0" w:beforeAutospacing="0" w:after="0" w:afterAutospacing="0"/>
        <w:jc w:val="center"/>
        <w:outlineLvl w:val="0"/>
        <w:rPr>
          <w:b/>
          <w:caps/>
        </w:rPr>
      </w:pPr>
      <w:r>
        <w:rPr>
          <w:b/>
          <w:noProof/>
        </w:rPr>
        <w:lastRenderedPageBreak/>
        <mc:AlternateContent>
          <mc:Choice Requires="wps">
            <w:drawing>
              <wp:inline distT="0" distB="0" distL="0" distR="0">
                <wp:extent cx="440055" cy="455930"/>
                <wp:effectExtent l="7620" t="13970" r="9525" b="6350"/>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40055" cy="455930"/>
                        </a:xfrm>
                        <a:custGeom>
                          <a:avLst/>
                          <a:gdLst>
                            <a:gd name="T0" fmla="*/ 2147483646 w 68"/>
                            <a:gd name="T1" fmla="*/ 2147483646 h 70"/>
                            <a:gd name="T2" fmla="*/ 2147483646 w 68"/>
                            <a:gd name="T3" fmla="*/ 2147483646 h 70"/>
                            <a:gd name="T4" fmla="*/ 2147483646 w 68"/>
                            <a:gd name="T5" fmla="*/ 2147483646 h 70"/>
                            <a:gd name="T6" fmla="*/ 0 w 68"/>
                            <a:gd name="T7" fmla="*/ 2147483646 h 70"/>
                            <a:gd name="T8" fmla="*/ 0 w 68"/>
                            <a:gd name="T9" fmla="*/ 2147483646 h 70"/>
                            <a:gd name="T10" fmla="*/ 2147483646 w 68"/>
                            <a:gd name="T11" fmla="*/ 2147483646 h 70"/>
                            <a:gd name="T12" fmla="*/ 2147483646 w 68"/>
                            <a:gd name="T13" fmla="*/ 2147483646 h 70"/>
                            <a:gd name="T14" fmla="*/ 2147483646 w 68"/>
                            <a:gd name="T15" fmla="*/ 2147483646 h 70"/>
                            <a:gd name="T16" fmla="*/ 2147483646 w 68"/>
                            <a:gd name="T17" fmla="*/ 0 h 70"/>
                            <a:gd name="T18" fmla="*/ 2147483646 w 68"/>
                            <a:gd name="T19" fmla="*/ 0 h 70"/>
                            <a:gd name="T20" fmla="*/ 2147483646 w 68"/>
                            <a:gd name="T21" fmla="*/ 2147483646 h 70"/>
                            <a:gd name="T22" fmla="*/ 2147483646 w 68"/>
                            <a:gd name="T23" fmla="*/ 2147483646 h 70"/>
                            <a:gd name="T24" fmla="*/ 2147483646 w 68"/>
                            <a:gd name="T25" fmla="*/ 2147483646 h 70"/>
                            <a:gd name="T26" fmla="*/ 2147483646 w 68"/>
                            <a:gd name="T27" fmla="*/ 2147483646 h 70"/>
                            <a:gd name="T28" fmla="*/ 2147483646 w 68"/>
                            <a:gd name="T29" fmla="*/ 2147483646 h 70"/>
                            <a:gd name="T30" fmla="*/ 2147483646 w 68"/>
                            <a:gd name="T31" fmla="*/ 2147483646 h 70"/>
                            <a:gd name="T32" fmla="*/ 2147483646 w 68"/>
                            <a:gd name="T33" fmla="*/ 2147483646 h 70"/>
                            <a:gd name="T34" fmla="*/ 2147483646 w 68"/>
                            <a:gd name="T35" fmla="*/ 2147483646 h 70"/>
                            <a:gd name="T36" fmla="*/ 2147483646 w 68"/>
                            <a:gd name="T37" fmla="*/ 2147483646 h 70"/>
                            <a:gd name="T38" fmla="*/ 2147483646 w 68"/>
                            <a:gd name="T39" fmla="*/ 2147483646 h 70"/>
                            <a:gd name="T40" fmla="*/ 2147483646 w 68"/>
                            <a:gd name="T41" fmla="*/ 2147483646 h 70"/>
                            <a:gd name="T42" fmla="*/ 2147483646 w 68"/>
                            <a:gd name="T43" fmla="*/ 2147483646 h 70"/>
                            <a:gd name="T44" fmla="*/ 2147483646 w 68"/>
                            <a:gd name="T45" fmla="*/ 2147483646 h 70"/>
                            <a:gd name="T46" fmla="*/ 2147483646 w 68"/>
                            <a:gd name="T47" fmla="*/ 2147483646 h 70"/>
                            <a:gd name="T48" fmla="*/ 2147483646 w 68"/>
                            <a:gd name="T49" fmla="*/ 2147483646 h 70"/>
                            <a:gd name="T50" fmla="*/ 2147483646 w 68"/>
                            <a:gd name="T51" fmla="*/ 2147483646 h 70"/>
                            <a:gd name="T52" fmla="*/ 2147483646 w 68"/>
                            <a:gd name="T53" fmla="*/ 2147483646 h 70"/>
                            <a:gd name="T54" fmla="*/ 2147483646 w 68"/>
                            <a:gd name="T55" fmla="*/ 2147483646 h 70"/>
                            <a:gd name="T56" fmla="*/ 2147483646 w 68"/>
                            <a:gd name="T57" fmla="*/ 2147483646 h 70"/>
                            <a:gd name="T58" fmla="*/ 2147483646 w 68"/>
                            <a:gd name="T59" fmla="*/ 2147483646 h 70"/>
                            <a:gd name="T60" fmla="*/ 2147483646 w 68"/>
                            <a:gd name="T61" fmla="*/ 2147483646 h 70"/>
                            <a:gd name="T62" fmla="*/ 2147483646 w 68"/>
                            <a:gd name="T63" fmla="*/ 2147483646 h 70"/>
                            <a:gd name="T64" fmla="*/ 2147483646 w 68"/>
                            <a:gd name="T65" fmla="*/ 2147483646 h 70"/>
                            <a:gd name="T66" fmla="*/ 2147483646 w 68"/>
                            <a:gd name="T67" fmla="*/ 2147483646 h 70"/>
                            <a:gd name="T68" fmla="*/ 2147483646 w 68"/>
                            <a:gd name="T69" fmla="*/ 2147483646 h 70"/>
                            <a:gd name="T70" fmla="*/ 2147483646 w 68"/>
                            <a:gd name="T71" fmla="*/ 2147483646 h 70"/>
                            <a:gd name="T72" fmla="*/ 2147483646 w 68"/>
                            <a:gd name="T73" fmla="*/ 2147483646 h 70"/>
                            <a:gd name="T74" fmla="*/ 2147483646 w 68"/>
                            <a:gd name="T75" fmla="*/ 2147483646 h 70"/>
                            <a:gd name="T76" fmla="*/ 2147483646 w 68"/>
                            <a:gd name="T77" fmla="*/ 2147483646 h 70"/>
                            <a:gd name="T78" fmla="*/ 2147483646 w 68"/>
                            <a:gd name="T79" fmla="*/ 2147483646 h 70"/>
                            <a:gd name="T80" fmla="*/ 2147483646 w 68"/>
                            <a:gd name="T81" fmla="*/ 2147483646 h 70"/>
                            <a:gd name="T82" fmla="*/ 2147483646 w 68"/>
                            <a:gd name="T83" fmla="*/ 2147483646 h 70"/>
                            <a:gd name="T84" fmla="*/ 2147483646 w 68"/>
                            <a:gd name="T85" fmla="*/ 2147483646 h 70"/>
                            <a:gd name="T86" fmla="*/ 2147483646 w 68"/>
                            <a:gd name="T87" fmla="*/ 2147483646 h 70"/>
                            <a:gd name="T88" fmla="*/ 2147483646 w 68"/>
                            <a:gd name="T89" fmla="*/ 2147483646 h 70"/>
                            <a:gd name="T90" fmla="*/ 2147483646 w 68"/>
                            <a:gd name="T91" fmla="*/ 2147483646 h 70"/>
                            <a:gd name="T92" fmla="*/ 2147483646 w 68"/>
                            <a:gd name="T93" fmla="*/ 2147483646 h 70"/>
                            <a:gd name="T94" fmla="*/ 2147483646 w 68"/>
                            <a:gd name="T95" fmla="*/ 2147483646 h 70"/>
                            <a:gd name="T96" fmla="*/ 2147483646 w 68"/>
                            <a:gd name="T97" fmla="*/ 2147483646 h 70"/>
                            <a:gd name="T98" fmla="*/ 2147483646 w 68"/>
                            <a:gd name="T99" fmla="*/ 2147483646 h 70"/>
                            <a:gd name="T100" fmla="*/ 2147483646 w 68"/>
                            <a:gd name="T101" fmla="*/ 2147483646 h 70"/>
                            <a:gd name="T102" fmla="*/ 2147483646 w 68"/>
                            <a:gd name="T103" fmla="*/ 2147483646 h 7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68" h="70">
                              <a:moveTo>
                                <a:pt x="59" y="61"/>
                              </a:moveTo>
                              <a:lnTo>
                                <a:pt x="50" y="61"/>
                              </a:lnTo>
                              <a:lnTo>
                                <a:pt x="50" y="70"/>
                              </a:lnTo>
                              <a:lnTo>
                                <a:pt x="0" y="70"/>
                              </a:lnTo>
                              <a:lnTo>
                                <a:pt x="0" y="18"/>
                              </a:lnTo>
                              <a:lnTo>
                                <a:pt x="9" y="18"/>
                              </a:lnTo>
                              <a:lnTo>
                                <a:pt x="9" y="9"/>
                              </a:lnTo>
                              <a:lnTo>
                                <a:pt x="18" y="9"/>
                              </a:lnTo>
                              <a:lnTo>
                                <a:pt x="18" y="0"/>
                              </a:lnTo>
                              <a:lnTo>
                                <a:pt x="68" y="0"/>
                              </a:lnTo>
                              <a:lnTo>
                                <a:pt x="68" y="52"/>
                              </a:lnTo>
                              <a:lnTo>
                                <a:pt x="59" y="52"/>
                              </a:lnTo>
                              <a:lnTo>
                                <a:pt x="59" y="61"/>
                              </a:lnTo>
                              <a:close/>
                              <a:moveTo>
                                <a:pt x="21" y="2"/>
                              </a:moveTo>
                              <a:lnTo>
                                <a:pt x="21" y="9"/>
                              </a:lnTo>
                              <a:lnTo>
                                <a:pt x="59" y="9"/>
                              </a:lnTo>
                              <a:lnTo>
                                <a:pt x="59" y="50"/>
                              </a:lnTo>
                              <a:lnTo>
                                <a:pt x="66" y="50"/>
                              </a:lnTo>
                              <a:lnTo>
                                <a:pt x="66" y="2"/>
                              </a:lnTo>
                              <a:lnTo>
                                <a:pt x="21" y="2"/>
                              </a:lnTo>
                              <a:close/>
                              <a:moveTo>
                                <a:pt x="11" y="11"/>
                              </a:moveTo>
                              <a:lnTo>
                                <a:pt x="11" y="18"/>
                              </a:lnTo>
                              <a:lnTo>
                                <a:pt x="50" y="18"/>
                              </a:lnTo>
                              <a:lnTo>
                                <a:pt x="50" y="59"/>
                              </a:lnTo>
                              <a:lnTo>
                                <a:pt x="57" y="59"/>
                              </a:lnTo>
                              <a:lnTo>
                                <a:pt x="57" y="11"/>
                              </a:lnTo>
                              <a:lnTo>
                                <a:pt x="11" y="11"/>
                              </a:lnTo>
                              <a:close/>
                              <a:moveTo>
                                <a:pt x="48" y="20"/>
                              </a:moveTo>
                              <a:lnTo>
                                <a:pt x="2" y="20"/>
                              </a:lnTo>
                              <a:lnTo>
                                <a:pt x="2" y="68"/>
                              </a:lnTo>
                              <a:lnTo>
                                <a:pt x="48" y="68"/>
                              </a:lnTo>
                              <a:lnTo>
                                <a:pt x="48" y="20"/>
                              </a:lnTo>
                              <a:close/>
                              <a:moveTo>
                                <a:pt x="9" y="59"/>
                              </a:moveTo>
                              <a:lnTo>
                                <a:pt x="9" y="57"/>
                              </a:lnTo>
                              <a:lnTo>
                                <a:pt x="41" y="57"/>
                              </a:lnTo>
                              <a:lnTo>
                                <a:pt x="41" y="59"/>
                              </a:lnTo>
                              <a:lnTo>
                                <a:pt x="9" y="59"/>
                              </a:lnTo>
                              <a:close/>
                              <a:moveTo>
                                <a:pt x="9" y="50"/>
                              </a:moveTo>
                              <a:lnTo>
                                <a:pt x="9" y="48"/>
                              </a:lnTo>
                              <a:lnTo>
                                <a:pt x="41" y="48"/>
                              </a:lnTo>
                              <a:lnTo>
                                <a:pt x="41" y="50"/>
                              </a:lnTo>
                              <a:lnTo>
                                <a:pt x="9" y="50"/>
                              </a:lnTo>
                              <a:close/>
                              <a:moveTo>
                                <a:pt x="9" y="41"/>
                              </a:moveTo>
                              <a:lnTo>
                                <a:pt x="9" y="38"/>
                              </a:lnTo>
                              <a:lnTo>
                                <a:pt x="41" y="38"/>
                              </a:lnTo>
                              <a:lnTo>
                                <a:pt x="41" y="41"/>
                              </a:lnTo>
                              <a:lnTo>
                                <a:pt x="9" y="41"/>
                              </a:lnTo>
                              <a:close/>
                              <a:moveTo>
                                <a:pt x="9" y="32"/>
                              </a:moveTo>
                              <a:lnTo>
                                <a:pt x="9" y="29"/>
                              </a:lnTo>
                              <a:lnTo>
                                <a:pt x="41" y="29"/>
                              </a:lnTo>
                              <a:lnTo>
                                <a:pt x="41" y="32"/>
                              </a:lnTo>
                              <a:lnTo>
                                <a:pt x="9" y="32"/>
                              </a:lnTo>
                              <a:close/>
                            </a:path>
                          </a:pathLst>
                        </a:custGeom>
                        <a:solidFill>
                          <a:srgbClr val="000000"/>
                        </a:solidFill>
                        <a:ln w="0">
                          <a:solidFill>
                            <a:srgbClr val="24211D"/>
                          </a:solidFill>
                          <a:round/>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A1B73A" id="Freeform 4" o:spid="_x0000_s1026" style="width:34.65pt;height:35.9pt;visibility:visible;mso-wrap-style:square;mso-left-percent:-10001;mso-top-percent:-10001;mso-position-horizontal:absolute;mso-position-horizontal-relative:char;mso-position-vertical:absolute;mso-position-vertical-relative:line;mso-left-percent:-10001;mso-top-percent:-10001;v-text-anchor:top" coordsize="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" path="m59,61r-9,l50,70,,70,,18r9,l9,9r9,l18,,68,r,52l59,52r,9xm21,2r,7l59,9r,41l66,50,66,2,21,2xm11,11r,7l50,18r,41l57,59r,-48l11,11xm48,20l2,20r,48l48,68r,-48xm9,59r,-2l41,57r,2l9,59xm9,50r,-2l41,48r,2l9,50xm9,41r,-3l41,38r,3l9,41xm9,32r,-3l41,29r,3l9,32xe" fillcolor="black" strokecolor="#24211d" strokeweight="0">
                <v:path arrowok="t" o:connecttype="custom" o:connectlocs="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
                <o:lock v:ext="edit" verticies="t"/>
                <w10:anchorlock/>
              </v:shape>
            </w:pict>
          </mc:Fallback>
        </mc:AlternateContent>
      </w:r>
      <w:r w:rsidR="004D7823">
        <w:rPr>
          <w:b/>
          <w:caps/>
        </w:rPr>
        <w:t xml:space="preserve">                      </w:t>
      </w:r>
      <w:r w:rsidR="00607D77">
        <w:rPr>
          <w:b/>
          <w:caps/>
        </w:rPr>
        <w:t>2</w:t>
      </w:r>
      <w:r w:rsidR="004D7823">
        <w:rPr>
          <w:b/>
        </w:rPr>
        <w:t>.</w:t>
      </w:r>
      <w:r w:rsidR="004D7823" w:rsidRPr="0032018A">
        <w:rPr>
          <w:b/>
          <w:caps/>
        </w:rPr>
        <w:t xml:space="preserve"> </w:t>
      </w:r>
      <w:r w:rsidR="004D7823">
        <w:rPr>
          <w:b/>
          <w:caps/>
        </w:rPr>
        <w:t>ПРОВЕДЕНИе ДИГНОСТИЧЕСКОЙ ОЦЕНКИ в СДУ</w:t>
      </w:r>
      <w:bookmarkEnd w:id="13"/>
    </w:p>
    <w:p w:rsidR="00607D77" w:rsidRDefault="00607D77" w:rsidP="004D7823">
      <w:pPr>
        <w:pStyle w:val="a5"/>
        <w:widowControl w:val="0"/>
        <w:spacing w:before="0" w:beforeAutospacing="0" w:after="0" w:afterAutospacing="0"/>
        <w:jc w:val="center"/>
        <w:outlineLvl w:val="0"/>
        <w:rPr>
          <w:b/>
          <w:caps/>
        </w:rPr>
      </w:pPr>
    </w:p>
    <w:p w:rsidR="008014BD" w:rsidRDefault="008014BD" w:rsidP="004D7823">
      <w:pPr>
        <w:pStyle w:val="a5"/>
        <w:spacing w:before="0" w:beforeAutospacing="0" w:after="0" w:afterAutospacing="0" w:line="360" w:lineRule="auto"/>
        <w:ind w:firstLine="851"/>
        <w:jc w:val="both"/>
      </w:pPr>
      <w:r w:rsidRPr="00581284">
        <w:rPr>
          <w:b/>
        </w:rPr>
        <w:t>Выявление</w:t>
      </w:r>
      <w:r w:rsidRPr="004D7823">
        <w:t xml:space="preserve"> – процесс получения и передачи информации о потенциальных получателях услуг СДУ, с целью предоставления гражданам максимально полной возможности выбирать и получать услуги СДУ.</w:t>
      </w:r>
      <w:r w:rsidR="004D7823">
        <w:t xml:space="preserve"> </w:t>
      </w:r>
    </w:p>
    <w:p w:rsidR="008014BD" w:rsidRPr="004D7823" w:rsidRDefault="008014BD" w:rsidP="004D7823">
      <w:pPr>
        <w:pStyle w:val="a5"/>
        <w:spacing w:before="0" w:beforeAutospacing="0" w:after="0" w:afterAutospacing="0" w:line="360" w:lineRule="auto"/>
        <w:ind w:firstLine="851"/>
        <w:jc w:val="both"/>
      </w:pPr>
      <w:r w:rsidRPr="004D7823">
        <w:t>СДУ предполагает реализацию двух принципов «вхождения» гражданина в систему:</w:t>
      </w:r>
    </w:p>
    <w:p w:rsidR="008014BD" w:rsidRPr="004D7823" w:rsidRDefault="008014BD" w:rsidP="004D7823">
      <w:pPr>
        <w:pStyle w:val="a5"/>
        <w:spacing w:before="0" w:beforeAutospacing="0" w:after="0" w:afterAutospacing="0" w:line="360" w:lineRule="auto"/>
        <w:ind w:firstLine="851"/>
        <w:jc w:val="both"/>
      </w:pPr>
      <w:r w:rsidRPr="004D7823">
        <w:t xml:space="preserve">- </w:t>
      </w:r>
      <w:r w:rsidRPr="00123B51">
        <w:rPr>
          <w:b/>
        </w:rPr>
        <w:t>Личная инициатива</w:t>
      </w:r>
      <w:r w:rsidRPr="004D7823">
        <w:t>: инициативное обращение гражданина или его представителя (заявительный принцип) за социальными услугами (услугами СДУ)</w:t>
      </w:r>
    </w:p>
    <w:p w:rsidR="008014BD" w:rsidRPr="004D7823" w:rsidRDefault="008014BD" w:rsidP="004D7823">
      <w:pPr>
        <w:pStyle w:val="a5"/>
        <w:spacing w:before="0" w:beforeAutospacing="0" w:after="0" w:afterAutospacing="0" w:line="360" w:lineRule="auto"/>
        <w:ind w:firstLine="851"/>
        <w:jc w:val="both"/>
      </w:pPr>
      <w:r w:rsidRPr="004D7823">
        <w:t xml:space="preserve">- </w:t>
      </w:r>
      <w:r w:rsidRPr="00123B51">
        <w:rPr>
          <w:b/>
        </w:rPr>
        <w:t>Проактивный подход</w:t>
      </w:r>
      <w:r w:rsidRPr="004D7823">
        <w:t>: деятельность вовлеченных ведомств по передаче данных о гражданине, потенциально нуждающемся в социальных услугах (услугах СДУ)  в органы социального обслуживания с целью выявления этого человека и предоставления ему необходимых социальных услуг на основе соответствующего заявления</w:t>
      </w:r>
    </w:p>
    <w:p w:rsidR="008014BD" w:rsidRPr="004D7823" w:rsidRDefault="008014BD" w:rsidP="004D7823">
      <w:pPr>
        <w:pStyle w:val="a5"/>
        <w:spacing w:before="0" w:beforeAutospacing="0" w:after="0" w:afterAutospacing="0" w:line="360" w:lineRule="auto"/>
        <w:ind w:firstLine="851"/>
        <w:jc w:val="both"/>
      </w:pPr>
      <w:r w:rsidRPr="004D7823">
        <w:t>Таким образом, система СДУ носит заявительный характер, но в своей работе использует выявительный принцип работы, основанный на межведомственном взаимодействии.</w:t>
      </w:r>
    </w:p>
    <w:p w:rsidR="008014BD" w:rsidRPr="004D7823" w:rsidRDefault="008014BD" w:rsidP="004D7823">
      <w:pPr>
        <w:pStyle w:val="a5"/>
        <w:spacing w:before="0" w:beforeAutospacing="0" w:after="0" w:afterAutospacing="0" w:line="360" w:lineRule="auto"/>
        <w:ind w:firstLine="851"/>
        <w:jc w:val="both"/>
      </w:pPr>
      <w:r w:rsidRPr="004D7823">
        <w:t>Заявительный принцип означает непосредственное обращение человека или его представителя напрямую в органы социальной защиты (или через обращение в органы здравоохранения) за услугами по ДУ.</w:t>
      </w:r>
    </w:p>
    <w:p w:rsidR="008014BD" w:rsidRPr="004D7823" w:rsidRDefault="008014BD" w:rsidP="004D7823">
      <w:pPr>
        <w:pStyle w:val="a5"/>
        <w:spacing w:before="0" w:beforeAutospacing="0" w:after="0" w:afterAutospacing="0" w:line="360" w:lineRule="auto"/>
        <w:ind w:firstLine="851"/>
        <w:jc w:val="both"/>
      </w:pPr>
      <w:r w:rsidRPr="004D7823">
        <w:t>При инициативном обращении человека или его представителя в органы соцзащиты используется ныне действующая процедура.</w:t>
      </w:r>
    </w:p>
    <w:p w:rsidR="008014BD" w:rsidRPr="004D7823" w:rsidRDefault="008014BD" w:rsidP="004D7823">
      <w:pPr>
        <w:pStyle w:val="a5"/>
        <w:spacing w:before="0" w:beforeAutospacing="0" w:after="0" w:afterAutospacing="0" w:line="360" w:lineRule="auto"/>
        <w:ind w:firstLine="851"/>
        <w:jc w:val="both"/>
      </w:pPr>
      <w:r w:rsidRPr="004D7823">
        <w:t>Проактивный подход реализуется органами здравоохранения и (или) социальной защиты субъектов РФ путем последовательной реализации следующих этапов работы:</w:t>
      </w:r>
    </w:p>
    <w:p w:rsidR="008014BD" w:rsidRPr="00123B51" w:rsidRDefault="008014BD" w:rsidP="004D7823">
      <w:pPr>
        <w:numPr>
          <w:ilvl w:val="0"/>
          <w:numId w:val="32"/>
        </w:numPr>
        <w:spacing w:after="0" w:line="360" w:lineRule="auto"/>
        <w:ind w:left="0" w:firstLine="851"/>
        <w:jc w:val="both"/>
        <w:rPr>
          <w:rFonts w:ascii="Times New Roman" w:hAnsi="Times New Roman" w:cs="Times New Roman"/>
          <w:b/>
          <w:sz w:val="24"/>
          <w:szCs w:val="24"/>
          <w:u w:val="single"/>
        </w:rPr>
      </w:pPr>
      <w:r w:rsidRPr="00123B51">
        <w:rPr>
          <w:rFonts w:ascii="Times New Roman" w:hAnsi="Times New Roman" w:cs="Times New Roman"/>
          <w:b/>
          <w:sz w:val="24"/>
          <w:szCs w:val="24"/>
          <w:u w:val="single"/>
        </w:rPr>
        <w:t>В стационарных организациях здравоохранения</w:t>
      </w:r>
    </w:p>
    <w:p w:rsidR="008014BD" w:rsidRPr="004D7823" w:rsidRDefault="008014BD" w:rsidP="004D7823">
      <w:pPr>
        <w:numPr>
          <w:ilvl w:val="1"/>
          <w:numId w:val="32"/>
        </w:numPr>
        <w:spacing w:after="0" w:line="360" w:lineRule="auto"/>
        <w:ind w:left="0" w:firstLine="851"/>
        <w:jc w:val="both"/>
        <w:rPr>
          <w:rFonts w:ascii="Times New Roman" w:hAnsi="Times New Roman" w:cs="Times New Roman"/>
          <w:sz w:val="24"/>
          <w:szCs w:val="24"/>
        </w:rPr>
      </w:pPr>
      <w:r w:rsidRPr="004D7823">
        <w:rPr>
          <w:rFonts w:ascii="Times New Roman" w:hAnsi="Times New Roman" w:cs="Times New Roman"/>
          <w:sz w:val="24"/>
          <w:szCs w:val="24"/>
        </w:rPr>
        <w:t>Идентификация гражданина, подлежащего в ближайшее время выписке на дом, в отношении которого медицинским персоналом предполагается наличие условий, ухудшающих его жизнедеятельность.</w:t>
      </w:r>
    </w:p>
    <w:p w:rsidR="008014BD" w:rsidRPr="004D7823" w:rsidRDefault="008014BD" w:rsidP="004D7823">
      <w:pPr>
        <w:numPr>
          <w:ilvl w:val="1"/>
          <w:numId w:val="32"/>
        </w:numPr>
        <w:spacing w:after="0" w:line="360" w:lineRule="auto"/>
        <w:ind w:left="0" w:firstLine="851"/>
        <w:jc w:val="both"/>
        <w:rPr>
          <w:rFonts w:ascii="Times New Roman" w:hAnsi="Times New Roman" w:cs="Times New Roman"/>
          <w:sz w:val="24"/>
          <w:szCs w:val="24"/>
        </w:rPr>
      </w:pPr>
      <w:r w:rsidRPr="004D7823">
        <w:rPr>
          <w:rFonts w:ascii="Times New Roman" w:hAnsi="Times New Roman" w:cs="Times New Roman"/>
          <w:sz w:val="24"/>
          <w:szCs w:val="24"/>
        </w:rPr>
        <w:t>Сбор данных о гражданине, включая информацию о готовности близких и знакомых гражданина осуществлять необходимый уход за ним в период восстановления и после</w:t>
      </w:r>
    </w:p>
    <w:p w:rsidR="008014BD" w:rsidRPr="004D7823" w:rsidRDefault="008014BD" w:rsidP="004D7823">
      <w:pPr>
        <w:numPr>
          <w:ilvl w:val="1"/>
          <w:numId w:val="32"/>
        </w:numPr>
        <w:spacing w:after="0" w:line="360" w:lineRule="auto"/>
        <w:ind w:left="0" w:firstLine="851"/>
        <w:jc w:val="both"/>
        <w:rPr>
          <w:rFonts w:ascii="Times New Roman" w:hAnsi="Times New Roman" w:cs="Times New Roman"/>
          <w:sz w:val="24"/>
          <w:szCs w:val="24"/>
        </w:rPr>
      </w:pPr>
      <w:r w:rsidRPr="004D7823">
        <w:rPr>
          <w:rFonts w:ascii="Times New Roman" w:hAnsi="Times New Roman" w:cs="Times New Roman"/>
          <w:sz w:val="24"/>
          <w:szCs w:val="24"/>
        </w:rPr>
        <w:t>Передача данных о гражданине в органы социальной защиты субъекта РФ для организации последующей работы с ним</w:t>
      </w:r>
    </w:p>
    <w:p w:rsidR="008014BD" w:rsidRPr="00123B51" w:rsidRDefault="008014BD" w:rsidP="004D7823">
      <w:pPr>
        <w:numPr>
          <w:ilvl w:val="0"/>
          <w:numId w:val="32"/>
        </w:numPr>
        <w:spacing w:after="0" w:line="360" w:lineRule="auto"/>
        <w:ind w:left="0" w:firstLine="851"/>
        <w:jc w:val="both"/>
        <w:rPr>
          <w:rFonts w:ascii="Times New Roman" w:hAnsi="Times New Roman" w:cs="Times New Roman"/>
          <w:b/>
          <w:sz w:val="24"/>
          <w:szCs w:val="24"/>
          <w:u w:val="single"/>
        </w:rPr>
      </w:pPr>
      <w:r w:rsidRPr="00123B51">
        <w:rPr>
          <w:rFonts w:ascii="Times New Roman" w:hAnsi="Times New Roman" w:cs="Times New Roman"/>
          <w:b/>
          <w:sz w:val="24"/>
          <w:szCs w:val="24"/>
          <w:u w:val="single"/>
        </w:rPr>
        <w:t>В поликлиническом звене и фельдшерских пунктах</w:t>
      </w:r>
    </w:p>
    <w:p w:rsidR="008014BD" w:rsidRPr="004D7823" w:rsidRDefault="008014BD" w:rsidP="004D7823">
      <w:pPr>
        <w:numPr>
          <w:ilvl w:val="1"/>
          <w:numId w:val="32"/>
        </w:numPr>
        <w:spacing w:after="0" w:line="360" w:lineRule="auto"/>
        <w:ind w:left="0" w:firstLine="851"/>
        <w:jc w:val="both"/>
        <w:rPr>
          <w:rFonts w:ascii="Times New Roman" w:hAnsi="Times New Roman" w:cs="Times New Roman"/>
          <w:sz w:val="24"/>
          <w:szCs w:val="24"/>
        </w:rPr>
      </w:pPr>
      <w:r w:rsidRPr="004D7823">
        <w:rPr>
          <w:rFonts w:ascii="Times New Roman" w:hAnsi="Times New Roman" w:cs="Times New Roman"/>
          <w:sz w:val="24"/>
          <w:szCs w:val="24"/>
        </w:rPr>
        <w:t>Идентификация гражданина, в отношении которого медицинским персоналом предполагается наличие условий, ухудшающих его жизнедеятельность</w:t>
      </w:r>
    </w:p>
    <w:p w:rsidR="008014BD" w:rsidRPr="004D7823" w:rsidRDefault="008014BD" w:rsidP="004D7823">
      <w:pPr>
        <w:numPr>
          <w:ilvl w:val="1"/>
          <w:numId w:val="32"/>
        </w:numPr>
        <w:spacing w:after="0" w:line="360" w:lineRule="auto"/>
        <w:ind w:left="0" w:firstLine="851"/>
        <w:jc w:val="both"/>
        <w:rPr>
          <w:rFonts w:ascii="Times New Roman" w:hAnsi="Times New Roman" w:cs="Times New Roman"/>
          <w:sz w:val="24"/>
          <w:szCs w:val="24"/>
        </w:rPr>
      </w:pPr>
      <w:r w:rsidRPr="004D7823">
        <w:rPr>
          <w:rFonts w:ascii="Times New Roman" w:hAnsi="Times New Roman" w:cs="Times New Roman"/>
          <w:sz w:val="24"/>
          <w:szCs w:val="24"/>
        </w:rPr>
        <w:lastRenderedPageBreak/>
        <w:t>Сбор данных о гражданине, включая информацию о готовности близких и знакомых гражданина осуществлять необходимый уход за ним</w:t>
      </w:r>
    </w:p>
    <w:p w:rsidR="008014BD" w:rsidRPr="004D7823" w:rsidRDefault="008014BD" w:rsidP="004D7823">
      <w:pPr>
        <w:numPr>
          <w:ilvl w:val="1"/>
          <w:numId w:val="32"/>
        </w:numPr>
        <w:spacing w:after="0" w:line="360" w:lineRule="auto"/>
        <w:ind w:left="0" w:firstLine="851"/>
        <w:jc w:val="both"/>
        <w:rPr>
          <w:rFonts w:ascii="Times New Roman" w:hAnsi="Times New Roman" w:cs="Times New Roman"/>
          <w:sz w:val="24"/>
          <w:szCs w:val="24"/>
        </w:rPr>
      </w:pPr>
      <w:r w:rsidRPr="004D7823">
        <w:rPr>
          <w:rFonts w:ascii="Times New Roman" w:hAnsi="Times New Roman" w:cs="Times New Roman"/>
          <w:sz w:val="24"/>
          <w:szCs w:val="24"/>
        </w:rPr>
        <w:t>Передача данных о гражданине в органы социальной защиты субъекта РФ для организации последующей работы с ним</w:t>
      </w:r>
    </w:p>
    <w:p w:rsidR="008014BD" w:rsidRPr="004D7823" w:rsidRDefault="008014BD" w:rsidP="004D7823">
      <w:pPr>
        <w:pStyle w:val="a5"/>
        <w:spacing w:before="0" w:beforeAutospacing="0" w:after="0" w:afterAutospacing="0" w:line="360" w:lineRule="auto"/>
        <w:ind w:firstLine="851"/>
        <w:jc w:val="both"/>
      </w:pPr>
      <w:r w:rsidRPr="004D7823">
        <w:t>Идентификация граждан в учреждениях здравоохранения производится на основе утвержденных субъектом РФ критериев. Сбор данных о гражданине в учреждениях здравоохранения может производиться как штатным персоналом непосредственного учреждения, так и привлекаемыми организациями социальной защиты, выполняющих данную работу на основе соответствующего межведомственного НПА. Передача данных о гражданине в органы социальной защиты осуществляется по информационным каналам межведомственного взаимодействия и содержит следующие данные, необходимые для осуществления органами социальной защиты последующей работы с гражданином: ФИО, дата рождения, рекомендация врача в части социального обслуживания, перечень функциональных ограничений гражданина, действующие назначения и противопоказания на момент передачи информации.</w:t>
      </w:r>
    </w:p>
    <w:p w:rsidR="008014BD" w:rsidRPr="004D7823" w:rsidRDefault="008014BD" w:rsidP="004D7823">
      <w:pPr>
        <w:pStyle w:val="a5"/>
        <w:spacing w:before="0" w:beforeAutospacing="0" w:after="0" w:afterAutospacing="0" w:line="360" w:lineRule="auto"/>
        <w:ind w:firstLine="851"/>
        <w:jc w:val="both"/>
      </w:pPr>
      <w:r w:rsidRPr="004D7823">
        <w:t>Органы соцзащиты, в рамках своих полномочий, проводят регулярные мероприятия по выявлению граждан с наличием факторов, ухудшающих его жизнедеятельность, не обратившихся за оказанием социальных услуг (услуг СДУ) и обеспечивают информирование граждан о возможности получать соответствующие услуги.</w:t>
      </w:r>
    </w:p>
    <w:p w:rsidR="008014BD" w:rsidRPr="004D7823" w:rsidRDefault="008014BD" w:rsidP="004D7823">
      <w:pPr>
        <w:pStyle w:val="a5"/>
        <w:spacing w:before="0" w:beforeAutospacing="0" w:after="0" w:afterAutospacing="0" w:line="360" w:lineRule="auto"/>
        <w:ind w:firstLine="851"/>
        <w:jc w:val="both"/>
      </w:pPr>
      <w:r w:rsidRPr="004D7823">
        <w:t xml:space="preserve">Если человек, с потенциальным дефицитом самообслуживания, </w:t>
      </w:r>
      <w:r w:rsidR="00123B51">
        <w:t>попадает в зону ответственности</w:t>
      </w:r>
      <w:r w:rsidRPr="004D7823">
        <w:t xml:space="preserve"> государственных органов (учреждений), отличных от органов здравоохранения и социальной защиты, представителям этих органов (учреждений) необходимо обратиться в органы здравоохранения, которые, в свою очередь, обязаны провести оценку гражданина и, при необходимости, передать указанную выше информацию о нем по информационным каналам межведомственного взаимодействия.</w:t>
      </w:r>
    </w:p>
    <w:p w:rsidR="008014BD" w:rsidRDefault="008014BD" w:rsidP="004D7823">
      <w:pPr>
        <w:pStyle w:val="a5"/>
        <w:spacing w:before="0" w:beforeAutospacing="0" w:after="0" w:afterAutospacing="0" w:line="360" w:lineRule="auto"/>
        <w:ind w:firstLine="851"/>
        <w:jc w:val="both"/>
      </w:pPr>
      <w:r w:rsidRPr="004D7823">
        <w:t>Получателем услуг СДУ гражданин становится после подписания заявления и подготовки пакета документов, определенных законодательно.</w:t>
      </w:r>
    </w:p>
    <w:p w:rsidR="00123B51" w:rsidRPr="004D7823" w:rsidRDefault="00123B51" w:rsidP="004D7823">
      <w:pPr>
        <w:pStyle w:val="a5"/>
        <w:spacing w:before="0" w:beforeAutospacing="0" w:after="0" w:afterAutospacing="0" w:line="360" w:lineRule="auto"/>
        <w:ind w:firstLine="851"/>
        <w:jc w:val="both"/>
      </w:pPr>
    </w:p>
    <w:p w:rsidR="008014BD" w:rsidRPr="004D7823" w:rsidRDefault="008014BD" w:rsidP="004D7823">
      <w:pPr>
        <w:pStyle w:val="a5"/>
        <w:spacing w:before="0" w:beforeAutospacing="0" w:after="0" w:afterAutospacing="0" w:line="360" w:lineRule="auto"/>
        <w:ind w:firstLine="851"/>
        <w:jc w:val="both"/>
      </w:pPr>
      <w:r w:rsidRPr="004D7823">
        <w:rPr>
          <w:rStyle w:val="aff0"/>
        </w:rPr>
        <w:t>Типизация</w:t>
      </w:r>
    </w:p>
    <w:p w:rsidR="008014BD" w:rsidRPr="004D7823" w:rsidRDefault="008014BD" w:rsidP="004D7823">
      <w:pPr>
        <w:pStyle w:val="a5"/>
        <w:spacing w:before="0" w:beforeAutospacing="0" w:after="0" w:afterAutospacing="0" w:line="360" w:lineRule="auto"/>
        <w:ind w:firstLine="851"/>
        <w:jc w:val="both"/>
      </w:pPr>
      <w:r w:rsidRPr="004D7823">
        <w:t>Типизация - процесс оценки дефицитов самообслуживания гражданина, с последующим отнесением его к определенной группе ухода в зависимости от количества набранных в результате проведения оценки  баллов (процесс определения факторов, ухудшающих жизнедеятельность человека).</w:t>
      </w:r>
    </w:p>
    <w:p w:rsidR="008014BD" w:rsidRPr="004D7823" w:rsidRDefault="008014BD" w:rsidP="004D7823">
      <w:pPr>
        <w:pStyle w:val="a5"/>
        <w:spacing w:before="0" w:beforeAutospacing="0" w:after="0" w:afterAutospacing="0" w:line="360" w:lineRule="auto"/>
        <w:ind w:firstLine="851"/>
        <w:jc w:val="both"/>
      </w:pPr>
      <w:r w:rsidRPr="004D7823">
        <w:t xml:space="preserve">Типизация проводится с целью более точного составления индивидуального плана ухода, правильного распределения услуг, более эффективного управления бюджетом организаций социального обслуживания муниципального образования или региона с </w:t>
      </w:r>
      <w:r w:rsidRPr="004D7823">
        <w:lastRenderedPageBreak/>
        <w:t>возможностью его обоснования и планирования, а также для управления кадровым составом этих организаций.</w:t>
      </w:r>
    </w:p>
    <w:p w:rsidR="008014BD" w:rsidRPr="004D7823" w:rsidRDefault="008014BD" w:rsidP="004D7823">
      <w:pPr>
        <w:pStyle w:val="a5"/>
        <w:spacing w:before="0" w:beforeAutospacing="0" w:after="0" w:afterAutospacing="0" w:line="360" w:lineRule="auto"/>
        <w:ind w:firstLine="851"/>
        <w:jc w:val="both"/>
      </w:pPr>
      <w:r w:rsidRPr="004D7823">
        <w:t>В зависимости от того, в какую группу получателей услуг СДУ попадает гражданин, он получат право на услуги в определенном объеме. Объем определяется в часах в неделю (или месяц).</w:t>
      </w:r>
    </w:p>
    <w:p w:rsidR="008014BD" w:rsidRPr="004D7823" w:rsidRDefault="008014BD" w:rsidP="004D7823">
      <w:pPr>
        <w:pStyle w:val="a5"/>
        <w:spacing w:before="0" w:beforeAutospacing="0" w:after="0" w:afterAutospacing="0" w:line="360" w:lineRule="auto"/>
        <w:ind w:firstLine="851"/>
        <w:jc w:val="both"/>
      </w:pPr>
      <w:r w:rsidRPr="004D7823">
        <w:t>Типизация проводится с помощью оценочного бланка – бланка функциональной диагностики (далее – БФД)</w:t>
      </w:r>
    </w:p>
    <w:p w:rsidR="008014BD" w:rsidRPr="004D7823" w:rsidRDefault="008014BD" w:rsidP="004D7823">
      <w:pPr>
        <w:pStyle w:val="a5"/>
        <w:spacing w:before="0" w:beforeAutospacing="0" w:after="0" w:afterAutospacing="0" w:line="360" w:lineRule="auto"/>
        <w:ind w:firstLine="851"/>
        <w:jc w:val="both"/>
      </w:pPr>
      <w:r w:rsidRPr="004D7823">
        <w:t>Для проведения типизации  разработан единый бланк функциональной диагностики</w:t>
      </w:r>
      <w:r w:rsidR="004D7823">
        <w:t xml:space="preserve"> (см. Приложения).</w:t>
      </w:r>
      <w:r w:rsidRPr="004D7823">
        <w:t>. При его разработке учитывалось наличие нарушения здоровья со стойким расстройством функций организма, обусловленное заболеваниями, последствиями травм, пожилым возрастом или дефектами, приводящими к ограничению жизнедеятельности и вызывающее необходимость его социального обслуживания, а также наличие неизлечимого прогрессирующего заболевания и состояния, нуждающиеся требующего впаллиативной помощи. </w:t>
      </w:r>
    </w:p>
    <w:p w:rsidR="008014BD" w:rsidRPr="004D7823" w:rsidRDefault="008014BD" w:rsidP="004D7823">
      <w:pPr>
        <w:pStyle w:val="a5"/>
        <w:spacing w:before="0" w:beforeAutospacing="0" w:after="0" w:afterAutospacing="0" w:line="360" w:lineRule="auto"/>
        <w:ind w:firstLine="851"/>
        <w:jc w:val="both"/>
      </w:pPr>
      <w:r w:rsidRPr="004D7823">
        <w:t>При получении данных о потенциальном получателе услуг СДУ, органы социальной защиты субъекта РФ организовывают проведение процедуры типизации на дому у гражданина. В процессе проведения типизации, специально обученный работник, осуществляющий данную процедуру, заполняет БФД. При получении данных о проведении первичной типизации осуществляется</w:t>
      </w:r>
    </w:p>
    <w:p w:rsidR="008014BD" w:rsidRPr="004D7823" w:rsidRDefault="008014BD" w:rsidP="004D7823">
      <w:pPr>
        <w:pStyle w:val="20"/>
        <w:spacing w:before="0" w:beforeAutospacing="0" w:after="0" w:afterAutospacing="0" w:line="360" w:lineRule="auto"/>
        <w:ind w:firstLine="851"/>
        <w:jc w:val="both"/>
        <w:rPr>
          <w:sz w:val="24"/>
          <w:szCs w:val="24"/>
        </w:rPr>
      </w:pPr>
      <w:bookmarkStart w:id="14" w:name="_Toc34680010"/>
      <w:r w:rsidRPr="004D7823">
        <w:rPr>
          <w:sz w:val="24"/>
          <w:szCs w:val="24"/>
        </w:rPr>
        <w:t>Краткая схема процесса типизации:</w:t>
      </w:r>
      <w:bookmarkEnd w:id="14"/>
    </w:p>
    <w:p w:rsidR="008014BD" w:rsidRPr="004D7823" w:rsidRDefault="008014BD" w:rsidP="004D7823">
      <w:pPr>
        <w:numPr>
          <w:ilvl w:val="0"/>
          <w:numId w:val="33"/>
        </w:numPr>
        <w:spacing w:after="0" w:line="360" w:lineRule="auto"/>
        <w:ind w:left="0" w:firstLine="851"/>
        <w:jc w:val="both"/>
        <w:rPr>
          <w:rFonts w:ascii="Times New Roman" w:hAnsi="Times New Roman" w:cs="Times New Roman"/>
          <w:sz w:val="24"/>
          <w:szCs w:val="24"/>
        </w:rPr>
      </w:pPr>
      <w:r w:rsidRPr="004D7823">
        <w:rPr>
          <w:rFonts w:ascii="Times New Roman" w:hAnsi="Times New Roman" w:cs="Times New Roman"/>
          <w:sz w:val="24"/>
          <w:szCs w:val="24"/>
        </w:rPr>
        <w:t>Работник, прошедший специальный курс обучения (команда специалистов) проводит интервью в месте проживания человека. Это может быть индивидуальное проживание, сопровождаемое проживание, проживание в социальном стационаре. Результатом интервью является заполненный БФД, внесенный в ЕИС СДУ. Этот же сотрудник оценивает социальный (семейный статус) и иные критерии, снижающие жизнедеятельность человека (условия проживания и т.д.). На основании результата интервью и иных критериев человек попадает в одну из групп функционирования.</w:t>
      </w:r>
    </w:p>
    <w:p w:rsidR="008014BD" w:rsidRPr="004D7823" w:rsidRDefault="008014BD" w:rsidP="004D7823">
      <w:pPr>
        <w:numPr>
          <w:ilvl w:val="0"/>
          <w:numId w:val="33"/>
        </w:numPr>
        <w:spacing w:after="0" w:line="360" w:lineRule="auto"/>
        <w:ind w:left="0" w:firstLine="851"/>
        <w:jc w:val="both"/>
        <w:rPr>
          <w:rFonts w:ascii="Times New Roman" w:hAnsi="Times New Roman" w:cs="Times New Roman"/>
          <w:sz w:val="24"/>
          <w:szCs w:val="24"/>
        </w:rPr>
      </w:pPr>
      <w:r w:rsidRPr="004D7823">
        <w:rPr>
          <w:rFonts w:ascii="Times New Roman" w:hAnsi="Times New Roman" w:cs="Times New Roman"/>
          <w:sz w:val="24"/>
          <w:szCs w:val="24"/>
        </w:rPr>
        <w:t>На основании отнесения к группе определяется объем ухода и становится возможным получение услуг по рекомендованному перечню.</w:t>
      </w:r>
    </w:p>
    <w:p w:rsidR="008014BD" w:rsidRPr="004D7823" w:rsidRDefault="008014BD" w:rsidP="004D7823">
      <w:pPr>
        <w:numPr>
          <w:ilvl w:val="0"/>
          <w:numId w:val="33"/>
        </w:numPr>
        <w:spacing w:after="0" w:line="360" w:lineRule="auto"/>
        <w:ind w:left="0" w:firstLine="851"/>
        <w:jc w:val="both"/>
        <w:rPr>
          <w:rFonts w:ascii="Times New Roman" w:hAnsi="Times New Roman" w:cs="Times New Roman"/>
          <w:sz w:val="24"/>
          <w:szCs w:val="24"/>
        </w:rPr>
      </w:pPr>
      <w:r w:rsidRPr="004D7823">
        <w:rPr>
          <w:rFonts w:ascii="Times New Roman" w:hAnsi="Times New Roman" w:cs="Times New Roman"/>
          <w:sz w:val="24"/>
          <w:szCs w:val="24"/>
        </w:rPr>
        <w:t>Уполномоченный специалист по социальной работе получает результаты интервью по БФД из ЕИС СДУ и вместе с клиентом/его законным представителем составляет ИППСУ.</w:t>
      </w:r>
    </w:p>
    <w:p w:rsidR="008014BD" w:rsidRPr="004D7823" w:rsidRDefault="008014BD" w:rsidP="004D7823">
      <w:pPr>
        <w:pStyle w:val="a5"/>
        <w:spacing w:before="0" w:beforeAutospacing="0" w:after="0" w:afterAutospacing="0" w:line="360" w:lineRule="auto"/>
        <w:ind w:firstLine="851"/>
        <w:jc w:val="both"/>
      </w:pPr>
      <w:r w:rsidRPr="004D7823">
        <w:t xml:space="preserve">После проведения типизации органы социальной защиты формируют программу оказания социальных услуг, используя для этого следующие данные: перечень и стандарты оказания услуг, действующие в субъекте РФ, результаты заполнения БФД получателя услуг </w:t>
      </w:r>
      <w:r w:rsidRPr="004D7823">
        <w:lastRenderedPageBreak/>
        <w:t>СДУ, данные из медицинских организаций о назначениях и (или) противопоказаниях, поступившие по информационным каналам межведомственного взаимодействия.</w:t>
      </w:r>
    </w:p>
    <w:p w:rsidR="008014BD" w:rsidRPr="004D7823" w:rsidRDefault="008014BD" w:rsidP="004D7823">
      <w:pPr>
        <w:pStyle w:val="a5"/>
        <w:spacing w:before="0" w:beforeAutospacing="0" w:after="0" w:afterAutospacing="0" w:line="360" w:lineRule="auto"/>
        <w:ind w:firstLine="851"/>
        <w:jc w:val="both"/>
      </w:pPr>
      <w:r w:rsidRPr="004D7823">
        <w:t>Результаты типизации должны планово пересматриваться (плановая</w:t>
      </w:r>
      <w:r w:rsidR="004D7823">
        <w:t xml:space="preserve"> </w:t>
      </w:r>
      <w:r w:rsidRPr="004D7823">
        <w:t>функциональная диагностика).</w:t>
      </w:r>
    </w:p>
    <w:p w:rsidR="008014BD" w:rsidRPr="004D7823" w:rsidRDefault="008014BD" w:rsidP="004D7823">
      <w:pPr>
        <w:pStyle w:val="a5"/>
        <w:spacing w:before="0" w:beforeAutospacing="0" w:after="0" w:afterAutospacing="0" w:line="360" w:lineRule="auto"/>
        <w:ind w:firstLine="851"/>
        <w:jc w:val="both"/>
      </w:pPr>
      <w:r w:rsidRPr="004D7823">
        <w:t>При изменении группы функционирования ИП</w:t>
      </w:r>
      <w:r w:rsidR="004D7823">
        <w:t>ПСУ должен быть пересмотрен и</w:t>
      </w:r>
      <w:r w:rsidRPr="004D7823">
        <w:t xml:space="preserve"> объем ухода (количество часов), который должен соответствовать текущей группе функционирования.</w:t>
      </w:r>
    </w:p>
    <w:p w:rsidR="008014BD" w:rsidRPr="004D7823" w:rsidRDefault="008014BD" w:rsidP="004D7823">
      <w:pPr>
        <w:pStyle w:val="a5"/>
        <w:spacing w:before="0" w:beforeAutospacing="0" w:after="0" w:afterAutospacing="0" w:line="360" w:lineRule="auto"/>
        <w:ind w:firstLine="851"/>
        <w:jc w:val="both"/>
      </w:pPr>
      <w:r w:rsidRPr="004D7823">
        <w:t>Внеплановая функциональная диагностика будет проводиться в случае возникновения обстоятельств, которые улучшили функционирование, например, реабилитация после травмы, или его ухудшили, например, возникновение тяжелого заболевания. Также возможно проведение внеплановой диагностики после возникновения тяжелой жизненной ситуации, на</w:t>
      </w:r>
      <w:r w:rsidR="00123B51">
        <w:t xml:space="preserve">пример, потери родных и близких </w:t>
      </w:r>
      <w:r w:rsidRPr="004D7823">
        <w:t>и т.п.</w:t>
      </w:r>
    </w:p>
    <w:p w:rsidR="008014BD" w:rsidRPr="004D7823" w:rsidRDefault="008014BD" w:rsidP="004D7823">
      <w:pPr>
        <w:pStyle w:val="a5"/>
        <w:spacing w:before="0" w:beforeAutospacing="0" w:after="0" w:afterAutospacing="0" w:line="360" w:lineRule="auto"/>
        <w:ind w:firstLine="851"/>
        <w:jc w:val="both"/>
      </w:pPr>
      <w:r w:rsidRPr="004D7823">
        <w:t>Процесс типизации, ее регламент и объем ухода,</w:t>
      </w:r>
      <w:r w:rsidR="004D7823">
        <w:t xml:space="preserve"> </w:t>
      </w:r>
      <w:r w:rsidRPr="004D7823">
        <w:t>в целом, определяется нормативными актами в каждом субъекте Российской Федерации. При этом, для каждой функциональной группы формируются</w:t>
      </w:r>
      <w:r w:rsidR="004D7823">
        <w:t xml:space="preserve"> </w:t>
      </w:r>
      <w:r w:rsidRPr="004D7823">
        <w:t xml:space="preserve"> рекомендации Министерства труда и социальной защиты РФ по перечню услуг, которые будут оказывать человеку, относящемуся к данной группе, а также количество визитов в неделю социальных работников и/или помощников по уходу, позволяющих оказывать своевременные и качественные услуги.</w:t>
      </w:r>
    </w:p>
    <w:p w:rsidR="008014BD" w:rsidRPr="004D7823" w:rsidRDefault="008014BD" w:rsidP="004D7823">
      <w:pPr>
        <w:pStyle w:val="a5"/>
        <w:spacing w:before="0" w:beforeAutospacing="0" w:after="0" w:afterAutospacing="0" w:line="360" w:lineRule="auto"/>
        <w:ind w:firstLine="851"/>
        <w:jc w:val="both"/>
      </w:pPr>
      <w:r w:rsidRPr="004D7823">
        <w:t>Перечень социальных и медицинских услуг для граждан, признанных нуждающимися в социальном обслуживании, учитывает возможности имеющегося финансирования. Тарифы по этим услугам должны регулироваться государством. Для всех остальных видов услуг в системе СДУ тарифы устанавливаются на рыночной основе.</w:t>
      </w:r>
    </w:p>
    <w:p w:rsidR="008014BD" w:rsidRPr="004D7823" w:rsidRDefault="008014BD" w:rsidP="004D7823">
      <w:pPr>
        <w:pStyle w:val="a5"/>
        <w:spacing w:before="0" w:beforeAutospacing="0" w:after="0" w:afterAutospacing="0" w:line="360" w:lineRule="auto"/>
        <w:ind w:firstLine="851"/>
        <w:jc w:val="both"/>
      </w:pPr>
      <w:r w:rsidRPr="004D7823">
        <w:t>После</w:t>
      </w:r>
      <w:r w:rsidR="004D7823">
        <w:t xml:space="preserve"> </w:t>
      </w:r>
      <w:r w:rsidRPr="004D7823">
        <w:t xml:space="preserve"> оценки функционирования по БФД и внесения данных в ЕИС СДУ, должно быть принято решение о форме предоставления социального обслуживания.</w:t>
      </w:r>
    </w:p>
    <w:p w:rsidR="008014BD" w:rsidRPr="004D7823" w:rsidRDefault="008014BD" w:rsidP="004D7823">
      <w:pPr>
        <w:pStyle w:val="a5"/>
        <w:spacing w:before="0" w:beforeAutospacing="0" w:after="0" w:afterAutospacing="0" w:line="360" w:lineRule="auto"/>
        <w:ind w:firstLine="851"/>
        <w:jc w:val="both"/>
      </w:pPr>
      <w:r w:rsidRPr="004D7823">
        <w:t>В зависимости от группы функционирования человеку могут быть предложены все формы социального обслуживания: надомная, полустационарная и стационарная формы.</w:t>
      </w:r>
    </w:p>
    <w:p w:rsidR="008014BD" w:rsidRDefault="008014BD" w:rsidP="004D7823">
      <w:pPr>
        <w:pStyle w:val="a5"/>
        <w:spacing w:before="0" w:beforeAutospacing="0" w:after="0" w:afterAutospacing="0" w:line="360" w:lineRule="auto"/>
        <w:ind w:firstLine="851"/>
        <w:jc w:val="both"/>
      </w:pPr>
      <w:r w:rsidRPr="004D7823">
        <w:t>Признание гражданина, нуждающегося в услугах СДУ, производится параллельно процессу признания нуждаемости в социальных услугах, согласно нормам и правилам ФЗ №442 и действующим в субъекте соответствующим НПА.</w:t>
      </w:r>
    </w:p>
    <w:p w:rsidR="00123B51" w:rsidRDefault="00123B51" w:rsidP="004D7823">
      <w:pPr>
        <w:pStyle w:val="a5"/>
        <w:spacing w:before="0" w:beforeAutospacing="0" w:after="0" w:afterAutospacing="0" w:line="360" w:lineRule="auto"/>
        <w:ind w:firstLine="851"/>
        <w:jc w:val="both"/>
      </w:pPr>
    </w:p>
    <w:p w:rsidR="00123B51" w:rsidRDefault="00123B51" w:rsidP="004D7823">
      <w:pPr>
        <w:pStyle w:val="a5"/>
        <w:spacing w:before="0" w:beforeAutospacing="0" w:after="0" w:afterAutospacing="0" w:line="360" w:lineRule="auto"/>
        <w:ind w:firstLine="851"/>
        <w:jc w:val="both"/>
      </w:pPr>
    </w:p>
    <w:p w:rsidR="00123B51" w:rsidRPr="004D7823" w:rsidRDefault="00123B51" w:rsidP="004D7823">
      <w:pPr>
        <w:pStyle w:val="a5"/>
        <w:spacing w:before="0" w:beforeAutospacing="0" w:after="0" w:afterAutospacing="0" w:line="360" w:lineRule="auto"/>
        <w:ind w:firstLine="851"/>
        <w:jc w:val="both"/>
      </w:pPr>
    </w:p>
    <w:bookmarkStart w:id="15" w:name="_Toc34680011"/>
    <w:p w:rsidR="004D7823" w:rsidRDefault="00102671" w:rsidP="00607D77">
      <w:pPr>
        <w:pStyle w:val="a5"/>
        <w:widowControl w:val="0"/>
        <w:spacing w:before="0" w:beforeAutospacing="0" w:after="0" w:afterAutospacing="0"/>
        <w:outlineLvl w:val="0"/>
        <w:rPr>
          <w:b/>
          <w:caps/>
        </w:rPr>
      </w:pPr>
      <w:r>
        <w:rPr>
          <w:b/>
          <w:noProof/>
        </w:rPr>
        <mc:AlternateContent>
          <mc:Choice Requires="wps">
            <w:drawing>
              <wp:inline distT="0" distB="0" distL="0" distR="0">
                <wp:extent cx="440055" cy="455930"/>
                <wp:effectExtent l="5080" t="6350" r="12065" b="13970"/>
                <wp:docPr id="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40055" cy="455930"/>
                        </a:xfrm>
                        <a:custGeom>
                          <a:avLst/>
                          <a:gdLst>
                            <a:gd name="T0" fmla="*/ 2147483646 w 68"/>
                            <a:gd name="T1" fmla="*/ 2147483646 h 70"/>
                            <a:gd name="T2" fmla="*/ 2147483646 w 68"/>
                            <a:gd name="T3" fmla="*/ 2147483646 h 70"/>
                            <a:gd name="T4" fmla="*/ 2147483646 w 68"/>
                            <a:gd name="T5" fmla="*/ 2147483646 h 70"/>
                            <a:gd name="T6" fmla="*/ 0 w 68"/>
                            <a:gd name="T7" fmla="*/ 2147483646 h 70"/>
                            <a:gd name="T8" fmla="*/ 0 w 68"/>
                            <a:gd name="T9" fmla="*/ 2147483646 h 70"/>
                            <a:gd name="T10" fmla="*/ 2147483646 w 68"/>
                            <a:gd name="T11" fmla="*/ 2147483646 h 70"/>
                            <a:gd name="T12" fmla="*/ 2147483646 w 68"/>
                            <a:gd name="T13" fmla="*/ 2147483646 h 70"/>
                            <a:gd name="T14" fmla="*/ 2147483646 w 68"/>
                            <a:gd name="T15" fmla="*/ 2147483646 h 70"/>
                            <a:gd name="T16" fmla="*/ 2147483646 w 68"/>
                            <a:gd name="T17" fmla="*/ 0 h 70"/>
                            <a:gd name="T18" fmla="*/ 2147483646 w 68"/>
                            <a:gd name="T19" fmla="*/ 0 h 70"/>
                            <a:gd name="T20" fmla="*/ 2147483646 w 68"/>
                            <a:gd name="T21" fmla="*/ 2147483646 h 70"/>
                            <a:gd name="T22" fmla="*/ 2147483646 w 68"/>
                            <a:gd name="T23" fmla="*/ 2147483646 h 70"/>
                            <a:gd name="T24" fmla="*/ 2147483646 w 68"/>
                            <a:gd name="T25" fmla="*/ 2147483646 h 70"/>
                            <a:gd name="T26" fmla="*/ 2147483646 w 68"/>
                            <a:gd name="T27" fmla="*/ 2147483646 h 70"/>
                            <a:gd name="T28" fmla="*/ 2147483646 w 68"/>
                            <a:gd name="T29" fmla="*/ 2147483646 h 70"/>
                            <a:gd name="T30" fmla="*/ 2147483646 w 68"/>
                            <a:gd name="T31" fmla="*/ 2147483646 h 70"/>
                            <a:gd name="T32" fmla="*/ 2147483646 w 68"/>
                            <a:gd name="T33" fmla="*/ 2147483646 h 70"/>
                            <a:gd name="T34" fmla="*/ 2147483646 w 68"/>
                            <a:gd name="T35" fmla="*/ 2147483646 h 70"/>
                            <a:gd name="T36" fmla="*/ 2147483646 w 68"/>
                            <a:gd name="T37" fmla="*/ 2147483646 h 70"/>
                            <a:gd name="T38" fmla="*/ 2147483646 w 68"/>
                            <a:gd name="T39" fmla="*/ 2147483646 h 70"/>
                            <a:gd name="T40" fmla="*/ 2147483646 w 68"/>
                            <a:gd name="T41" fmla="*/ 2147483646 h 70"/>
                            <a:gd name="T42" fmla="*/ 2147483646 w 68"/>
                            <a:gd name="T43" fmla="*/ 2147483646 h 70"/>
                            <a:gd name="T44" fmla="*/ 2147483646 w 68"/>
                            <a:gd name="T45" fmla="*/ 2147483646 h 70"/>
                            <a:gd name="T46" fmla="*/ 2147483646 w 68"/>
                            <a:gd name="T47" fmla="*/ 2147483646 h 70"/>
                            <a:gd name="T48" fmla="*/ 2147483646 w 68"/>
                            <a:gd name="T49" fmla="*/ 2147483646 h 70"/>
                            <a:gd name="T50" fmla="*/ 2147483646 w 68"/>
                            <a:gd name="T51" fmla="*/ 2147483646 h 70"/>
                            <a:gd name="T52" fmla="*/ 2147483646 w 68"/>
                            <a:gd name="T53" fmla="*/ 2147483646 h 70"/>
                            <a:gd name="T54" fmla="*/ 2147483646 w 68"/>
                            <a:gd name="T55" fmla="*/ 2147483646 h 70"/>
                            <a:gd name="T56" fmla="*/ 2147483646 w 68"/>
                            <a:gd name="T57" fmla="*/ 2147483646 h 70"/>
                            <a:gd name="T58" fmla="*/ 2147483646 w 68"/>
                            <a:gd name="T59" fmla="*/ 2147483646 h 70"/>
                            <a:gd name="T60" fmla="*/ 2147483646 w 68"/>
                            <a:gd name="T61" fmla="*/ 2147483646 h 70"/>
                            <a:gd name="T62" fmla="*/ 2147483646 w 68"/>
                            <a:gd name="T63" fmla="*/ 2147483646 h 70"/>
                            <a:gd name="T64" fmla="*/ 2147483646 w 68"/>
                            <a:gd name="T65" fmla="*/ 2147483646 h 70"/>
                            <a:gd name="T66" fmla="*/ 2147483646 w 68"/>
                            <a:gd name="T67" fmla="*/ 2147483646 h 70"/>
                            <a:gd name="T68" fmla="*/ 2147483646 w 68"/>
                            <a:gd name="T69" fmla="*/ 2147483646 h 70"/>
                            <a:gd name="T70" fmla="*/ 2147483646 w 68"/>
                            <a:gd name="T71" fmla="*/ 2147483646 h 70"/>
                            <a:gd name="T72" fmla="*/ 2147483646 w 68"/>
                            <a:gd name="T73" fmla="*/ 2147483646 h 70"/>
                            <a:gd name="T74" fmla="*/ 2147483646 w 68"/>
                            <a:gd name="T75" fmla="*/ 2147483646 h 70"/>
                            <a:gd name="T76" fmla="*/ 2147483646 w 68"/>
                            <a:gd name="T77" fmla="*/ 2147483646 h 70"/>
                            <a:gd name="T78" fmla="*/ 2147483646 w 68"/>
                            <a:gd name="T79" fmla="*/ 2147483646 h 70"/>
                            <a:gd name="T80" fmla="*/ 2147483646 w 68"/>
                            <a:gd name="T81" fmla="*/ 2147483646 h 70"/>
                            <a:gd name="T82" fmla="*/ 2147483646 w 68"/>
                            <a:gd name="T83" fmla="*/ 2147483646 h 70"/>
                            <a:gd name="T84" fmla="*/ 2147483646 w 68"/>
                            <a:gd name="T85" fmla="*/ 2147483646 h 70"/>
                            <a:gd name="T86" fmla="*/ 2147483646 w 68"/>
                            <a:gd name="T87" fmla="*/ 2147483646 h 70"/>
                            <a:gd name="T88" fmla="*/ 2147483646 w 68"/>
                            <a:gd name="T89" fmla="*/ 2147483646 h 70"/>
                            <a:gd name="T90" fmla="*/ 2147483646 w 68"/>
                            <a:gd name="T91" fmla="*/ 2147483646 h 70"/>
                            <a:gd name="T92" fmla="*/ 2147483646 w 68"/>
                            <a:gd name="T93" fmla="*/ 2147483646 h 70"/>
                            <a:gd name="T94" fmla="*/ 2147483646 w 68"/>
                            <a:gd name="T95" fmla="*/ 2147483646 h 70"/>
                            <a:gd name="T96" fmla="*/ 2147483646 w 68"/>
                            <a:gd name="T97" fmla="*/ 2147483646 h 70"/>
                            <a:gd name="T98" fmla="*/ 2147483646 w 68"/>
                            <a:gd name="T99" fmla="*/ 2147483646 h 70"/>
                            <a:gd name="T100" fmla="*/ 2147483646 w 68"/>
                            <a:gd name="T101" fmla="*/ 2147483646 h 70"/>
                            <a:gd name="T102" fmla="*/ 2147483646 w 68"/>
                            <a:gd name="T103" fmla="*/ 2147483646 h 7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68" h="70">
                              <a:moveTo>
                                <a:pt x="59" y="61"/>
                              </a:moveTo>
                              <a:lnTo>
                                <a:pt x="50" y="61"/>
                              </a:lnTo>
                              <a:lnTo>
                                <a:pt x="50" y="70"/>
                              </a:lnTo>
                              <a:lnTo>
                                <a:pt x="0" y="70"/>
                              </a:lnTo>
                              <a:lnTo>
                                <a:pt x="0" y="18"/>
                              </a:lnTo>
                              <a:lnTo>
                                <a:pt x="9" y="18"/>
                              </a:lnTo>
                              <a:lnTo>
                                <a:pt x="9" y="9"/>
                              </a:lnTo>
                              <a:lnTo>
                                <a:pt x="18" y="9"/>
                              </a:lnTo>
                              <a:lnTo>
                                <a:pt x="18" y="0"/>
                              </a:lnTo>
                              <a:lnTo>
                                <a:pt x="68" y="0"/>
                              </a:lnTo>
                              <a:lnTo>
                                <a:pt x="68" y="52"/>
                              </a:lnTo>
                              <a:lnTo>
                                <a:pt x="59" y="52"/>
                              </a:lnTo>
                              <a:lnTo>
                                <a:pt x="59" y="61"/>
                              </a:lnTo>
                              <a:close/>
                              <a:moveTo>
                                <a:pt x="21" y="2"/>
                              </a:moveTo>
                              <a:lnTo>
                                <a:pt x="21" y="9"/>
                              </a:lnTo>
                              <a:lnTo>
                                <a:pt x="59" y="9"/>
                              </a:lnTo>
                              <a:lnTo>
                                <a:pt x="59" y="50"/>
                              </a:lnTo>
                              <a:lnTo>
                                <a:pt x="66" y="50"/>
                              </a:lnTo>
                              <a:lnTo>
                                <a:pt x="66" y="2"/>
                              </a:lnTo>
                              <a:lnTo>
                                <a:pt x="21" y="2"/>
                              </a:lnTo>
                              <a:close/>
                              <a:moveTo>
                                <a:pt x="11" y="11"/>
                              </a:moveTo>
                              <a:lnTo>
                                <a:pt x="11" y="18"/>
                              </a:lnTo>
                              <a:lnTo>
                                <a:pt x="50" y="18"/>
                              </a:lnTo>
                              <a:lnTo>
                                <a:pt x="50" y="59"/>
                              </a:lnTo>
                              <a:lnTo>
                                <a:pt x="57" y="59"/>
                              </a:lnTo>
                              <a:lnTo>
                                <a:pt x="57" y="11"/>
                              </a:lnTo>
                              <a:lnTo>
                                <a:pt x="11" y="11"/>
                              </a:lnTo>
                              <a:close/>
                              <a:moveTo>
                                <a:pt x="48" y="20"/>
                              </a:moveTo>
                              <a:lnTo>
                                <a:pt x="2" y="20"/>
                              </a:lnTo>
                              <a:lnTo>
                                <a:pt x="2" y="68"/>
                              </a:lnTo>
                              <a:lnTo>
                                <a:pt x="48" y="68"/>
                              </a:lnTo>
                              <a:lnTo>
                                <a:pt x="48" y="20"/>
                              </a:lnTo>
                              <a:close/>
                              <a:moveTo>
                                <a:pt x="9" y="59"/>
                              </a:moveTo>
                              <a:lnTo>
                                <a:pt x="9" y="57"/>
                              </a:lnTo>
                              <a:lnTo>
                                <a:pt x="41" y="57"/>
                              </a:lnTo>
                              <a:lnTo>
                                <a:pt x="41" y="59"/>
                              </a:lnTo>
                              <a:lnTo>
                                <a:pt x="9" y="59"/>
                              </a:lnTo>
                              <a:close/>
                              <a:moveTo>
                                <a:pt x="9" y="50"/>
                              </a:moveTo>
                              <a:lnTo>
                                <a:pt x="9" y="48"/>
                              </a:lnTo>
                              <a:lnTo>
                                <a:pt x="41" y="48"/>
                              </a:lnTo>
                              <a:lnTo>
                                <a:pt x="41" y="50"/>
                              </a:lnTo>
                              <a:lnTo>
                                <a:pt x="9" y="50"/>
                              </a:lnTo>
                              <a:close/>
                              <a:moveTo>
                                <a:pt x="9" y="41"/>
                              </a:moveTo>
                              <a:lnTo>
                                <a:pt x="9" y="38"/>
                              </a:lnTo>
                              <a:lnTo>
                                <a:pt x="41" y="38"/>
                              </a:lnTo>
                              <a:lnTo>
                                <a:pt x="41" y="41"/>
                              </a:lnTo>
                              <a:lnTo>
                                <a:pt x="9" y="41"/>
                              </a:lnTo>
                              <a:close/>
                              <a:moveTo>
                                <a:pt x="9" y="32"/>
                              </a:moveTo>
                              <a:lnTo>
                                <a:pt x="9" y="29"/>
                              </a:lnTo>
                              <a:lnTo>
                                <a:pt x="41" y="29"/>
                              </a:lnTo>
                              <a:lnTo>
                                <a:pt x="41" y="32"/>
                              </a:lnTo>
                              <a:lnTo>
                                <a:pt x="9" y="32"/>
                              </a:lnTo>
                              <a:close/>
                            </a:path>
                          </a:pathLst>
                        </a:custGeom>
                        <a:solidFill>
                          <a:srgbClr val="000000"/>
                        </a:solidFill>
                        <a:ln w="0">
                          <a:solidFill>
                            <a:srgbClr val="24211D"/>
                          </a:solidFill>
                          <a:round/>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D00207" id="Freeform 18" o:spid="_x0000_s1026" style="width:34.65pt;height:35.9pt;visibility:visible;mso-wrap-style:square;mso-left-percent:-10001;mso-top-percent:-10001;mso-position-horizontal:absolute;mso-position-horizontal-relative:char;mso-position-vertical:absolute;mso-position-vertical-relative:line;mso-left-percent:-10001;mso-top-percent:-10001;v-text-anchor:top" coordsize="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" path="m59,61r-9,l50,70,,70,,18r9,l9,9r9,l18,,68,r,52l59,52r,9xm21,2r,7l59,9r,41l66,50,66,2,21,2xm11,11r,7l50,18r,41l57,59r,-48l11,11xm48,20l2,20r,48l48,68r,-48xm9,59r,-2l41,57r,2l9,59xm9,50r,-2l41,48r,2l9,50xm9,41r,-3l41,38r,3l9,41xm9,32r,-3l41,29r,3l9,32xe" fillcolor="black" strokecolor="#24211d" strokeweight="0">
                <v:path arrowok="t" o:connecttype="custom" o:connectlocs="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
                <o:lock v:ext="edit" verticies="t"/>
                <w10:anchorlock/>
              </v:shape>
            </w:pict>
          </mc:Fallback>
        </mc:AlternateContent>
      </w:r>
      <w:r w:rsidR="004D7823">
        <w:rPr>
          <w:b/>
          <w:caps/>
        </w:rPr>
        <w:t xml:space="preserve">    </w:t>
      </w:r>
      <w:r w:rsidR="00607D77">
        <w:rPr>
          <w:b/>
          <w:caps/>
        </w:rPr>
        <w:t xml:space="preserve">                          </w:t>
      </w:r>
      <w:r w:rsidR="004D7823">
        <w:rPr>
          <w:b/>
          <w:caps/>
        </w:rPr>
        <w:t xml:space="preserve">                  3</w:t>
      </w:r>
      <w:r w:rsidR="004D7823">
        <w:rPr>
          <w:b/>
        </w:rPr>
        <w:t>.</w:t>
      </w:r>
      <w:r w:rsidR="004D7823" w:rsidRPr="0032018A">
        <w:rPr>
          <w:b/>
          <w:caps/>
        </w:rPr>
        <w:t xml:space="preserve"> </w:t>
      </w:r>
      <w:r w:rsidR="00607D77">
        <w:rPr>
          <w:b/>
          <w:caps/>
        </w:rPr>
        <w:t xml:space="preserve">организация ухода в </w:t>
      </w:r>
      <w:r w:rsidR="004D7823">
        <w:rPr>
          <w:b/>
          <w:caps/>
        </w:rPr>
        <w:t xml:space="preserve"> СДУ</w:t>
      </w:r>
      <w:bookmarkEnd w:id="15"/>
    </w:p>
    <w:p w:rsidR="00607D77" w:rsidRDefault="00607D77" w:rsidP="004D7823">
      <w:pPr>
        <w:pStyle w:val="a5"/>
        <w:spacing w:before="0" w:beforeAutospacing="0" w:after="0" w:afterAutospacing="0" w:line="360" w:lineRule="auto"/>
        <w:ind w:firstLine="851"/>
        <w:jc w:val="both"/>
      </w:pPr>
    </w:p>
    <w:p w:rsidR="008014BD" w:rsidRDefault="008014BD" w:rsidP="004D7823">
      <w:pPr>
        <w:pStyle w:val="a5"/>
        <w:spacing w:before="0" w:beforeAutospacing="0" w:after="0" w:afterAutospacing="0" w:line="360" w:lineRule="auto"/>
        <w:ind w:firstLine="851"/>
        <w:jc w:val="both"/>
      </w:pPr>
      <w:r w:rsidRPr="004D7823">
        <w:lastRenderedPageBreak/>
        <w:t>Уход в СДУ включает в себя комплекс мероприятий, призванных минимизировать, реабилитировать или компенсировать потерю самостоятельного физического или психического функционирования. Эта помощь должна распространяться на основные виды повседневной активности, такие как купание, одевание, питание или другие личные потребности.</w:t>
      </w:r>
    </w:p>
    <w:p w:rsidR="004D7823" w:rsidRDefault="004D7823" w:rsidP="004D7823">
      <w:pPr>
        <w:pStyle w:val="a5"/>
        <w:spacing w:before="0" w:beforeAutospacing="0" w:after="0" w:afterAutospacing="0" w:line="360" w:lineRule="auto"/>
        <w:ind w:firstLine="851"/>
        <w:jc w:val="both"/>
      </w:pPr>
      <w:r>
        <w:t>Типа организации ухода в СДУ:</w:t>
      </w:r>
    </w:p>
    <w:p w:rsidR="004D7823" w:rsidRPr="004D7823" w:rsidRDefault="004D7823" w:rsidP="004D7823">
      <w:pPr>
        <w:numPr>
          <w:ilvl w:val="0"/>
          <w:numId w:val="30"/>
        </w:numPr>
        <w:spacing w:after="0" w:line="360" w:lineRule="auto"/>
        <w:ind w:left="0" w:firstLine="851"/>
        <w:jc w:val="both"/>
        <w:rPr>
          <w:rFonts w:ascii="Times New Roman" w:hAnsi="Times New Roman" w:cs="Times New Roman"/>
          <w:b/>
          <w:sz w:val="24"/>
          <w:szCs w:val="24"/>
        </w:rPr>
      </w:pPr>
      <w:r w:rsidRPr="004D7823">
        <w:rPr>
          <w:rFonts w:ascii="Times New Roman" w:hAnsi="Times New Roman" w:cs="Times New Roman"/>
          <w:b/>
          <w:sz w:val="24"/>
          <w:szCs w:val="24"/>
        </w:rPr>
        <w:t>Формальный уход.</w:t>
      </w:r>
    </w:p>
    <w:p w:rsidR="004D7823" w:rsidRPr="004D7823" w:rsidRDefault="004D7823" w:rsidP="004D7823">
      <w:pPr>
        <w:pStyle w:val="a5"/>
        <w:spacing w:before="0" w:beforeAutospacing="0" w:after="0" w:afterAutospacing="0" w:line="360" w:lineRule="auto"/>
        <w:ind w:firstLine="851"/>
        <w:jc w:val="both"/>
      </w:pPr>
      <w:r w:rsidRPr="004D7823">
        <w:t>Уход, оказываемый работниками организаций органов социального обслуживания и здравоохранения, а также других сфер,  задействованных в предоставлении услуг в рамках долговременного ухода</w:t>
      </w:r>
      <w:r w:rsidRPr="004D7823">
        <w:rPr>
          <w:rStyle w:val="aff"/>
          <w:rFonts w:ascii="Times New Roman" w:hAnsi="Times New Roman"/>
          <w:sz w:val="24"/>
        </w:rPr>
        <w:t>.</w:t>
      </w:r>
    </w:p>
    <w:p w:rsidR="004D7823" w:rsidRPr="004D7823" w:rsidRDefault="004D7823" w:rsidP="004D7823">
      <w:pPr>
        <w:numPr>
          <w:ilvl w:val="0"/>
          <w:numId w:val="31"/>
        </w:numPr>
        <w:spacing w:after="0" w:line="360" w:lineRule="auto"/>
        <w:ind w:left="0" w:firstLine="851"/>
        <w:jc w:val="both"/>
        <w:rPr>
          <w:rFonts w:ascii="Times New Roman" w:hAnsi="Times New Roman" w:cs="Times New Roman"/>
          <w:b/>
          <w:sz w:val="24"/>
          <w:szCs w:val="24"/>
        </w:rPr>
      </w:pPr>
      <w:r w:rsidRPr="004D7823">
        <w:rPr>
          <w:rFonts w:ascii="Times New Roman" w:hAnsi="Times New Roman" w:cs="Times New Roman"/>
          <w:b/>
          <w:sz w:val="24"/>
          <w:szCs w:val="24"/>
        </w:rPr>
        <w:t>Неформальный уход.</w:t>
      </w:r>
    </w:p>
    <w:p w:rsidR="004D7823" w:rsidRDefault="004D7823" w:rsidP="004D7823">
      <w:pPr>
        <w:pStyle w:val="a5"/>
        <w:spacing w:before="0" w:beforeAutospacing="0" w:after="0" w:afterAutospacing="0" w:line="360" w:lineRule="auto"/>
        <w:ind w:firstLine="851"/>
        <w:jc w:val="both"/>
      </w:pPr>
      <w:r w:rsidRPr="004D7823">
        <w:t>Уход силами семьи, друзей, родственников, соседей.</w:t>
      </w:r>
    </w:p>
    <w:p w:rsidR="008014BD" w:rsidRPr="004D7823" w:rsidRDefault="008014BD" w:rsidP="004D7823">
      <w:pPr>
        <w:pStyle w:val="a5"/>
        <w:spacing w:before="0" w:beforeAutospacing="0" w:after="0" w:afterAutospacing="0" w:line="360" w:lineRule="auto"/>
        <w:ind w:firstLine="851"/>
        <w:jc w:val="both"/>
      </w:pPr>
      <w:r w:rsidRPr="004D7823">
        <w:t>Частью долговременного ухода может быть специализированный уход, обусловленный спецификой отдельных заболеваний и состояний и требующий определенных знаний и навыков. Например, кормление пациента через зонд, установка мочевого катетера и т.д.  При этом зонд или катетер устанавливает медицинский работник (врач, медсестра), а в процессе ухода могут принимать участие социальные работники, сиделки и т.д.</w:t>
      </w:r>
    </w:p>
    <w:p w:rsidR="008014BD" w:rsidRPr="004D7823" w:rsidRDefault="008014BD" w:rsidP="004D7823">
      <w:pPr>
        <w:pStyle w:val="a5"/>
        <w:spacing w:before="0" w:beforeAutospacing="0" w:after="0" w:afterAutospacing="0" w:line="360" w:lineRule="auto"/>
        <w:ind w:firstLine="851"/>
        <w:jc w:val="both"/>
      </w:pPr>
      <w:r w:rsidRPr="004D7823">
        <w:t>Долговременный уход включает в себя элементы реабилитации и абилитации.</w:t>
      </w:r>
    </w:p>
    <w:p w:rsidR="008014BD" w:rsidRPr="004D7823" w:rsidRDefault="008014BD" w:rsidP="004D7823">
      <w:pPr>
        <w:pStyle w:val="a5"/>
        <w:spacing w:before="0" w:beforeAutospacing="0" w:after="0" w:afterAutospacing="0" w:line="360" w:lineRule="auto"/>
        <w:ind w:firstLine="851"/>
        <w:jc w:val="both"/>
      </w:pPr>
      <w:r w:rsidRPr="00123B51">
        <w:rPr>
          <w:i/>
          <w:u w:val="single"/>
        </w:rPr>
        <w:t xml:space="preserve">Реабилитация </w:t>
      </w:r>
      <w:r w:rsidRPr="004D7823">
        <w:t>представляет собой процесс полного или частичного восстановления способностей к бытовой, общественной, профессиональной и иной деятельности, что обеспечивает возможность сохранять независимость и быть активным членом общества.</w:t>
      </w:r>
    </w:p>
    <w:p w:rsidR="008014BD" w:rsidRPr="004D7823" w:rsidRDefault="008014BD" w:rsidP="004D7823">
      <w:pPr>
        <w:pStyle w:val="a5"/>
        <w:spacing w:before="0" w:beforeAutospacing="0" w:after="0" w:afterAutospacing="0" w:line="360" w:lineRule="auto"/>
        <w:ind w:firstLine="851"/>
        <w:jc w:val="both"/>
      </w:pPr>
      <w:r w:rsidRPr="00123B51">
        <w:rPr>
          <w:i/>
          <w:u w:val="single"/>
        </w:rPr>
        <w:t>Абилитация</w:t>
      </w:r>
      <w:r w:rsidRPr="004D7823">
        <w:t xml:space="preserve"> (в случае инвалидности) - система и процесс формирования отсутствовавших у инвалидов способностей к бытовой, общественной, профессиональной и иной деятельности.</w:t>
      </w:r>
    </w:p>
    <w:p w:rsidR="008014BD" w:rsidRPr="004D7823" w:rsidRDefault="008014BD" w:rsidP="004D7823">
      <w:pPr>
        <w:pStyle w:val="a5"/>
        <w:spacing w:before="0" w:beforeAutospacing="0" w:after="0" w:afterAutospacing="0" w:line="360" w:lineRule="auto"/>
        <w:ind w:firstLine="851"/>
        <w:jc w:val="both"/>
      </w:pPr>
      <w:r w:rsidRPr="004D7823">
        <w:t>Реабилитация и абилитация направлены на устранение или возможно более полную компенсацию ограничений жизнедеятельности людей в целях их социальной адаптации, включая восстановления ими материальной независимости и ведение полноценной социальной, производственной и личной жизни.</w:t>
      </w:r>
    </w:p>
    <w:p w:rsidR="008014BD" w:rsidRPr="004D7823" w:rsidRDefault="008014BD" w:rsidP="004D7823">
      <w:pPr>
        <w:pStyle w:val="a5"/>
        <w:spacing w:before="0" w:beforeAutospacing="0" w:after="0" w:afterAutospacing="0" w:line="360" w:lineRule="auto"/>
        <w:ind w:firstLine="851"/>
        <w:jc w:val="both"/>
      </w:pPr>
      <w:r w:rsidRPr="004D7823">
        <w:t>Весь комплекс мероприятий по социальной реабилитации, абилитации, направлен на максимальную социализацию - интеграцию и реинтеграцию людей  в социальную систему. Это относится без исключения ко всем гражданам, являющимся получателями социальных услуг, в том числе ЛОУ, вне зависимости от места и форм проживания,  получения услуг и (или) тяжести состояния.</w:t>
      </w:r>
    </w:p>
    <w:p w:rsidR="008014BD" w:rsidRPr="004D7823" w:rsidRDefault="008014BD" w:rsidP="004D7823">
      <w:pPr>
        <w:pStyle w:val="a5"/>
        <w:spacing w:before="0" w:beforeAutospacing="0" w:after="0" w:afterAutospacing="0" w:line="360" w:lineRule="auto"/>
        <w:ind w:firstLine="851"/>
        <w:jc w:val="both"/>
      </w:pPr>
      <w:r w:rsidRPr="004D7823">
        <w:t xml:space="preserve">Принципами социальной реабилитации являются индивидуальный подход к определению объёма, характера и направленности социально-реабилитационных мер в соответствии с особенностями психосоциального или физического дефицита; </w:t>
      </w:r>
      <w:r w:rsidRPr="004D7823">
        <w:lastRenderedPageBreak/>
        <w:t>последовательность и непрерывность в проведении социально-реабилитационных мероприятий; направленность на обычные жизненные требования и достижение более высокого уровня социальной компетенции; своевременность и этапность социально-реабилитационных мероприятий с определением конкретных задач и временного периода каждого этапа; дифференцированность, системность и комплексность социально-реабилитационных мероприятий.</w:t>
      </w:r>
    </w:p>
    <w:p w:rsidR="008014BD" w:rsidRPr="004D7823" w:rsidRDefault="008014BD" w:rsidP="004D7823">
      <w:pPr>
        <w:pStyle w:val="a5"/>
        <w:spacing w:before="0" w:beforeAutospacing="0" w:after="0" w:afterAutospacing="0" w:line="360" w:lineRule="auto"/>
        <w:ind w:firstLine="851"/>
        <w:jc w:val="both"/>
      </w:pPr>
      <w:r w:rsidRPr="004D7823">
        <w:t>Цель оказания ухода - предоставление человеку, частично или полностью утратившему способность к самообслуживанию, социального и медицинского обслуживания, позволяющего сохранять независимость, автономию, возможность самореализации, человеческое достоинство.</w:t>
      </w:r>
    </w:p>
    <w:p w:rsidR="008014BD" w:rsidRPr="004D7823" w:rsidRDefault="008014BD" w:rsidP="004D7823">
      <w:pPr>
        <w:pStyle w:val="a5"/>
        <w:spacing w:before="0" w:beforeAutospacing="0" w:after="0" w:afterAutospacing="0" w:line="360" w:lineRule="auto"/>
        <w:ind w:firstLine="851"/>
        <w:jc w:val="both"/>
      </w:pPr>
      <w:r w:rsidRPr="004D7823">
        <w:t>Уход осуществляют лица, оказывающие услуги социального и медицинского характера, местом работы которых являются организации социального обслуживания и охраны здоровья граждан. В организацию ухода должны быть вовлечены медицинские и социальные работники, специалисты по реабилитационной работе (реабилитологи, массажисты, инструкторы ЛФК, психологи, физиотерапевты и др.), гериатры, специалисты по паллиативной помощи, помощники по уходу (сиделки).</w:t>
      </w:r>
    </w:p>
    <w:p w:rsidR="008014BD" w:rsidRPr="004D7823" w:rsidRDefault="008014BD" w:rsidP="004D7823">
      <w:pPr>
        <w:pStyle w:val="a5"/>
        <w:spacing w:before="0" w:beforeAutospacing="0" w:after="0" w:afterAutospacing="0" w:line="360" w:lineRule="auto"/>
        <w:ind w:firstLine="851"/>
        <w:jc w:val="both"/>
      </w:pPr>
      <w:r w:rsidRPr="004D7823">
        <w:t>В каждом регионе должны быть актуализованы разработанные и утверждённые стандарты социальных услуг, предоставляемых в форме социального обслуживания на дому, в стационарной и полустационарной форме.</w:t>
      </w:r>
    </w:p>
    <w:p w:rsidR="008014BD" w:rsidRPr="004D7823" w:rsidRDefault="008014BD" w:rsidP="004D7823">
      <w:pPr>
        <w:pStyle w:val="a5"/>
        <w:spacing w:before="0" w:beforeAutospacing="0" w:after="0" w:afterAutospacing="0" w:line="360" w:lineRule="auto"/>
        <w:ind w:firstLine="851"/>
        <w:jc w:val="both"/>
      </w:pPr>
      <w:r w:rsidRPr="004D7823">
        <w:t>Индивидуальный план ухода, включающий перечень и объем услуг, форму обслуживания и кратность предоставления услуг, определяется в ИППСУ в соответствии с установленной группой функционирования. Для координации работы в рамках индивидуального плана ухода ведется соответствующая документация. Оказание услуг СДУ должно обеспечивать человеку равный объем ухода, где бы он ни находился, в социальном учреждении или у себя дома.</w:t>
      </w:r>
    </w:p>
    <w:p w:rsidR="008014BD" w:rsidRPr="004D7823" w:rsidRDefault="008014BD" w:rsidP="004D7823">
      <w:pPr>
        <w:pStyle w:val="a5"/>
        <w:spacing w:before="0" w:beforeAutospacing="0" w:after="0" w:afterAutospacing="0" w:line="360" w:lineRule="auto"/>
        <w:ind w:firstLine="851"/>
        <w:jc w:val="both"/>
      </w:pPr>
      <w:r w:rsidRPr="004D7823">
        <w:t>Вся актуальная информация о ИППСУ, индивидуальном плане уходе, медицинских рекомендациях, нахождении человека в учреждениях здравоохранения или соцзащиты  и о выписке из них,  должна вноситься в ЕИСДУ.</w:t>
      </w:r>
    </w:p>
    <w:p w:rsidR="008014BD" w:rsidRPr="004D7823" w:rsidRDefault="008014BD" w:rsidP="004D7823">
      <w:pPr>
        <w:pStyle w:val="a5"/>
        <w:spacing w:before="0" w:beforeAutospacing="0" w:after="0" w:afterAutospacing="0" w:line="360" w:lineRule="auto"/>
        <w:ind w:firstLine="851"/>
        <w:jc w:val="both"/>
      </w:pPr>
      <w:r w:rsidRPr="004D7823">
        <w:t>Надомная форма обслуживания - является наиболее распространенной и позволяет сохранить привычный уклад жизни гражданина и его социальные связи. При оказания необходимых услуг в надомной форме для граждан, в рамках типизации отнесенных к тяжелым группам ухода, необходимо обеспечить кратность и частоту обслуживания, согласно его физиологическим потребностям. При этом необходимо руководствоваться минимальным объемом предоставления социальных услуг для тяжелых групп ухода в объеме не менее 28 часов в неделю в рамках гарантированного перечня услуг субъекта РФ. Максимальный объем услуг для этих групп ограничен только финансовыми возможностями субъекта РФ.</w:t>
      </w:r>
    </w:p>
    <w:p w:rsidR="008014BD" w:rsidRPr="004D7823" w:rsidRDefault="008014BD" w:rsidP="004D7823">
      <w:pPr>
        <w:pStyle w:val="a5"/>
        <w:spacing w:before="0" w:beforeAutospacing="0" w:after="0" w:afterAutospacing="0" w:line="360" w:lineRule="auto"/>
        <w:ind w:firstLine="851"/>
        <w:jc w:val="both"/>
      </w:pPr>
      <w:r w:rsidRPr="004D7823">
        <w:lastRenderedPageBreak/>
        <w:t>В рамках СДУ органы здравоохранения субъекта РФ осуществляют свою деятельность согласно действующим порядкам оказания медицинской помощи. Целью такой работы является предоставление необходимого объема медицинской помощи для граждан всех групп ухода, получающих услуги в рамках СДУ. Граждане, получающие услуги СДУ на дому и не имеющие возможности посещения амбулаторных медицинских организаций по состоянию здоровья, в рамках СДУ должны быть обеспечены необходимым объемом медицинской помощи на дому. Субъект РФ, в рамках внедрения СДУ, самостоятельно организует работу по предоставлению помощи получателям услуг СДУ путем осуществления Медицинского патронажа.</w:t>
      </w:r>
    </w:p>
    <w:p w:rsidR="008014BD" w:rsidRPr="004D7823" w:rsidRDefault="008014BD" w:rsidP="004D7823">
      <w:pPr>
        <w:pStyle w:val="a5"/>
        <w:spacing w:before="0" w:beforeAutospacing="0" w:after="0" w:afterAutospacing="0" w:line="360" w:lineRule="auto"/>
        <w:ind w:firstLine="851"/>
        <w:jc w:val="both"/>
      </w:pPr>
      <w:r w:rsidRPr="004D7823">
        <w:t>Работа персонала организаций социального обслуживания и здравоохранения должна быть организована путем формирования мультидисциплинарной бригады для каждого получателя услуг СДУ. Полный перечень врачебного и среднего медицинского персонала, целесообразного для включения в мультидисциплинарную бригаду для каждого отдельного гражданина, устанавливает врач-гериатр или врач-терапевт. Целесообразная форма работы каждого участника мультидисциплинарной бригады с гражданином устанавливается в соответствии с географическими и иными особенностями субъекта РФ, при этом, целесообразно использовать Мобильные бригады, сформированные для предоставления гериатрической, паллиативной помощи и реабилитации.</w:t>
      </w:r>
    </w:p>
    <w:p w:rsidR="008014BD" w:rsidRPr="004D7823" w:rsidRDefault="008014BD" w:rsidP="004D7823">
      <w:pPr>
        <w:pStyle w:val="a5"/>
        <w:spacing w:before="0" w:beforeAutospacing="0" w:after="0" w:afterAutospacing="0" w:line="360" w:lineRule="auto"/>
        <w:ind w:firstLine="851"/>
        <w:jc w:val="both"/>
      </w:pPr>
      <w:r w:rsidRPr="004D7823">
        <w:t>В рамках предоставления медицинской помощи в стационарных организациях для граждан, получающих услуги СДУ, необходимо обеспечить непрерывность предоставления ухода.</w:t>
      </w:r>
    </w:p>
    <w:p w:rsidR="008014BD" w:rsidRPr="004D7823" w:rsidRDefault="008014BD" w:rsidP="004D7823">
      <w:pPr>
        <w:pStyle w:val="a5"/>
        <w:spacing w:before="0" w:beforeAutospacing="0" w:after="0" w:afterAutospacing="0" w:line="360" w:lineRule="auto"/>
        <w:ind w:firstLine="851"/>
        <w:jc w:val="both"/>
      </w:pPr>
      <w:r w:rsidRPr="004D7823">
        <w:t>Технологией, позволяющей обеспечить гражданам с особенностями психосоциального дефицита и (или) физического дефицита, является организация сопровождаемого проживания.</w:t>
      </w:r>
    </w:p>
    <w:p w:rsidR="008014BD" w:rsidRPr="004D7823" w:rsidRDefault="008014BD" w:rsidP="004D7823">
      <w:pPr>
        <w:pStyle w:val="a5"/>
        <w:spacing w:before="0" w:beforeAutospacing="0" w:after="0" w:afterAutospacing="0" w:line="360" w:lineRule="auto"/>
        <w:ind w:firstLine="851"/>
        <w:jc w:val="both"/>
      </w:pPr>
      <w:r w:rsidRPr="004D7823">
        <w:t>Полустационарная форма обслуживания граждан организуется для целей предоставления социальных услуг на дому в достаточном объеме для получателей услуг СДУ всех групп ухода. В каждом субъекте РФ необходимо обеспечить наличие основных ее элементов, направленных на максимально долгое сохранение получателей услуг СДУ в привычных условиях, а также на поддержку родственного ухода.</w:t>
      </w:r>
    </w:p>
    <w:p w:rsidR="008014BD" w:rsidRPr="004D7823" w:rsidRDefault="008014BD" w:rsidP="004D7823">
      <w:pPr>
        <w:pStyle w:val="a5"/>
        <w:spacing w:before="0" w:beforeAutospacing="0" w:after="0" w:afterAutospacing="0" w:line="360" w:lineRule="auto"/>
        <w:ind w:firstLine="851"/>
        <w:jc w:val="both"/>
      </w:pPr>
      <w:r w:rsidRPr="004D7823">
        <w:t xml:space="preserve">Стационарная форма социального обслуживания граждан призвана обеспечить постоянный уход за получателями услуг СДУ, нуждающимися в круглосуточном уходе и присмотре вследствие тяжелых функциональных расстройств, включающих как физические, так и когнитивные нарушения. Кроме того, стационарная форма обслуживания сохраняет актуальность для получателей социальных услуг, не могущих проживать на дому по социальным причинам вследствие обстоятельств, могущих ухудшить условия </w:t>
      </w:r>
      <w:r w:rsidRPr="004D7823">
        <w:lastRenderedPageBreak/>
        <w:t>жизнедеятельности и представляющие угрозу жизни и здоровью гражданина (семейное насилие, ветхое жилье, отсутствие условий для проживания и т.д.)</w:t>
      </w:r>
    </w:p>
    <w:p w:rsidR="008014BD" w:rsidRPr="004D7823" w:rsidRDefault="008014BD" w:rsidP="004D7823">
      <w:pPr>
        <w:pStyle w:val="a5"/>
        <w:spacing w:before="0" w:beforeAutospacing="0" w:after="0" w:afterAutospacing="0" w:line="360" w:lineRule="auto"/>
        <w:ind w:firstLine="851"/>
        <w:jc w:val="both"/>
      </w:pPr>
      <w:r w:rsidRPr="004D7823">
        <w:t>В рамках предоставления услуг СДУ в стационарной форме необходимо обеспечить  компоненту  охраны здоровья получателей услуг с помощью межведомственного взаимодействия, включающую  плановые диспансеризации, регулярную медицинскую помощь и контроль за состоянием здоровья каждого получателя услуг СДУ.</w:t>
      </w:r>
    </w:p>
    <w:p w:rsidR="008014BD" w:rsidRPr="004D7823" w:rsidRDefault="008014BD" w:rsidP="004D7823">
      <w:pPr>
        <w:pStyle w:val="a5"/>
        <w:spacing w:before="0" w:beforeAutospacing="0" w:after="0" w:afterAutospacing="0" w:line="360" w:lineRule="auto"/>
        <w:ind w:firstLine="851"/>
        <w:jc w:val="both"/>
      </w:pPr>
      <w:r w:rsidRPr="004D7823">
        <w:t>Для оптимальной организации непрерывного процесса ухода необходимо ведение документации по уходу в учреждении на каждого получателя услуг СДУ, включающей исчерпывающие сведения по семейному статусу гражданина, его биографию, результаты типизации, рекомендации органов здравоохранения, ежедневную фиксацию улучшений или ухудшений жизнедеятельности гражданина и т.д.</w:t>
      </w:r>
    </w:p>
    <w:p w:rsidR="008014BD" w:rsidRPr="004D7823" w:rsidRDefault="008014BD" w:rsidP="004D7823">
      <w:pPr>
        <w:pStyle w:val="a5"/>
        <w:spacing w:before="0" w:beforeAutospacing="0" w:after="0" w:afterAutospacing="0" w:line="360" w:lineRule="auto"/>
        <w:ind w:firstLine="851"/>
        <w:jc w:val="both"/>
      </w:pPr>
      <w:r w:rsidRPr="004D7823">
        <w:t>С целью оказания качественных услуг по уходу в рамках стационарных учреждений социального обслуживания необходимо обеспечить достаточное количество персонала по уходу, из расчета не менее чем один помощник по уходу на восемь получателей услуг СДУ с дефицитами самообслуживания, в рамках Приказа Минтруда № 608.</w:t>
      </w:r>
    </w:p>
    <w:p w:rsidR="008014BD" w:rsidRPr="004D7823" w:rsidRDefault="008014BD" w:rsidP="004D7823">
      <w:pPr>
        <w:pStyle w:val="a5"/>
        <w:spacing w:before="0" w:beforeAutospacing="0" w:after="0" w:afterAutospacing="0" w:line="360" w:lineRule="auto"/>
        <w:ind w:firstLine="851"/>
        <w:jc w:val="both"/>
      </w:pPr>
      <w:r w:rsidRPr="004D7823">
        <w:t>Кроме того, во всех отделениях стационарных учреждений, включая отделения милосердия и геронто-психиатрические отделения, должны быть обеспечены общие зоны для приема пищи,  досуга, занятий  и трудотерапии получателей услуг СДУ.</w:t>
      </w:r>
    </w:p>
    <w:p w:rsidR="008014BD" w:rsidRPr="004D7823" w:rsidRDefault="008014BD" w:rsidP="004D7823">
      <w:pPr>
        <w:pStyle w:val="a5"/>
        <w:spacing w:before="0" w:beforeAutospacing="0" w:after="0" w:afterAutospacing="0" w:line="360" w:lineRule="auto"/>
        <w:ind w:firstLine="851"/>
        <w:jc w:val="both"/>
      </w:pPr>
      <w:r w:rsidRPr="004D7823">
        <w:t>Важным представляется максимальная активизация и реабилитация каждого гражданина с дефицитом самообслуживания, в том числе посредством избегания ситуации «воровства функций» ухаживающим персоналом вместо максимального возвращение гражданина к активной жизни.</w:t>
      </w:r>
    </w:p>
    <w:p w:rsidR="008014BD" w:rsidRPr="004D7823" w:rsidRDefault="008014BD" w:rsidP="004D7823">
      <w:pPr>
        <w:pStyle w:val="a5"/>
        <w:spacing w:before="0" w:beforeAutospacing="0" w:after="0" w:afterAutospacing="0" w:line="360" w:lineRule="auto"/>
        <w:ind w:firstLine="851"/>
        <w:jc w:val="both"/>
      </w:pPr>
      <w:r w:rsidRPr="004D7823">
        <w:t>Важным элементом для качественного оказания услуг в стационаре  является наличие в учреждении всего необходимого оборудования для ухода и реабилитации,  а также расходных материалов и средств по уходу.</w:t>
      </w:r>
    </w:p>
    <w:p w:rsidR="008014BD" w:rsidRPr="004D7823" w:rsidRDefault="008014BD" w:rsidP="004D7823">
      <w:pPr>
        <w:pStyle w:val="a5"/>
        <w:spacing w:before="0" w:beforeAutospacing="0" w:after="0" w:afterAutospacing="0" w:line="360" w:lineRule="auto"/>
        <w:ind w:firstLine="851"/>
        <w:jc w:val="both"/>
      </w:pPr>
      <w:r w:rsidRPr="004D7823">
        <w:t>Отделения временного пребывания необходимы для временного предоставления услуг в стационарной форме получателю услуг СДУ с целью организации «отпуска от ухода» и профилактики выгорания для родственников и близких гражданина с дефицитом самообслуживания, в рамках поддержки родственного ухода.</w:t>
      </w:r>
    </w:p>
    <w:p w:rsidR="008014BD" w:rsidRPr="004D7823" w:rsidRDefault="008014BD" w:rsidP="004D7823">
      <w:pPr>
        <w:pStyle w:val="a5"/>
        <w:spacing w:before="0" w:beforeAutospacing="0" w:after="0" w:afterAutospacing="0" w:line="360" w:lineRule="auto"/>
        <w:ind w:firstLine="851"/>
        <w:jc w:val="both"/>
      </w:pPr>
      <w:r w:rsidRPr="004D7823">
        <w:t>Меры поддержки лиц, оказывающих уход, включают в себя, помимо мер финансовой, психологической и юридической  поддержки, предусмотренной законодательством, организацию:</w:t>
      </w:r>
    </w:p>
    <w:p w:rsidR="008014BD" w:rsidRPr="004D7823" w:rsidRDefault="008014BD" w:rsidP="004D7823">
      <w:pPr>
        <w:pStyle w:val="a5"/>
        <w:spacing w:before="0" w:beforeAutospacing="0" w:after="0" w:afterAutospacing="0" w:line="360" w:lineRule="auto"/>
        <w:ind w:firstLine="851"/>
        <w:jc w:val="both"/>
      </w:pPr>
      <w:r w:rsidRPr="004D7823">
        <w:t>- Пунктов проката технических средств реабилитации, укомплектованных в соответствии с действующими требованиями НПА для восполнения дефицитов самообслуживания граждан, получающих услуги СДУ;</w:t>
      </w:r>
    </w:p>
    <w:p w:rsidR="008014BD" w:rsidRPr="004D7823" w:rsidRDefault="008014BD" w:rsidP="004D7823">
      <w:pPr>
        <w:pStyle w:val="a5"/>
        <w:spacing w:before="0" w:beforeAutospacing="0" w:after="0" w:afterAutospacing="0" w:line="360" w:lineRule="auto"/>
        <w:ind w:firstLine="851"/>
        <w:jc w:val="both"/>
      </w:pPr>
      <w:r w:rsidRPr="004D7823">
        <w:lastRenderedPageBreak/>
        <w:t>- Школ родственного ухода, обеспечивающих обучение ЛОУ, а также предоставляющих услуги по консультированию семей получателей услуг СДУ в перестройке жилища, психологической и социальной передышки от ухода, предоставляемой в стационарной или надомной форме, лицам осуществляющим уход.</w:t>
      </w:r>
    </w:p>
    <w:p w:rsidR="008014BD" w:rsidRPr="004D7823" w:rsidRDefault="008014BD" w:rsidP="004D7823">
      <w:pPr>
        <w:pStyle w:val="a5"/>
        <w:spacing w:before="0" w:beforeAutospacing="0" w:after="0" w:afterAutospacing="0" w:line="360" w:lineRule="auto"/>
        <w:ind w:firstLine="851"/>
        <w:jc w:val="both"/>
      </w:pPr>
      <w:r w:rsidRPr="004D7823">
        <w:t>Социальный координатор – это специалист из системы социальной защиты, на которого возложена функция координации деятельности по уходу, в том числе, в части работы со случаями и курирование состояние подопечных, проживающих на дому. Функция социального координатора может быть возложена на социального работника.</w:t>
      </w:r>
    </w:p>
    <w:p w:rsidR="008014BD" w:rsidRPr="004D7823" w:rsidRDefault="008014BD" w:rsidP="004D7823">
      <w:pPr>
        <w:pStyle w:val="a5"/>
        <w:spacing w:before="0" w:beforeAutospacing="0" w:after="0" w:afterAutospacing="0" w:line="360" w:lineRule="auto"/>
        <w:ind w:firstLine="851"/>
        <w:jc w:val="both"/>
      </w:pPr>
      <w:r w:rsidRPr="004D7823">
        <w:t>В случаях, когда клиенту в период ухода должно быть организовано передвижение в дневной центр, на госпитализацию в учреждение здравоохранения, на временное пребывание в стационар социального обслуживания (например, во время отпуска от  ухода его родным),  социальный координатор, в случае необходимости, должен помочь с организацией транспортировки, либо организовать встречу и сопровождение силами сотрудников социальных учреждений.</w:t>
      </w:r>
    </w:p>
    <w:p w:rsidR="008014BD" w:rsidRPr="004D7823" w:rsidRDefault="008014BD" w:rsidP="004D7823">
      <w:pPr>
        <w:pStyle w:val="a5"/>
        <w:spacing w:before="0" w:beforeAutospacing="0" w:after="0" w:afterAutospacing="0" w:line="360" w:lineRule="auto"/>
        <w:ind w:firstLine="851"/>
        <w:jc w:val="both"/>
      </w:pPr>
      <w:r w:rsidRPr="004D7823">
        <w:t>Для тех получателей услуг СДУ, которые не имеют права на бесплатное сопровождение или социальное такси, должно быть предусмотрено обращение в специальные сервисы, оказывающие услуги гражданам с дефицитом самообслуживания.</w:t>
      </w:r>
    </w:p>
    <w:p w:rsidR="008014BD" w:rsidRPr="004D7823" w:rsidRDefault="008014BD" w:rsidP="004D7823">
      <w:pPr>
        <w:pStyle w:val="a5"/>
        <w:spacing w:before="0" w:beforeAutospacing="0" w:after="0" w:afterAutospacing="0" w:line="360" w:lineRule="auto"/>
        <w:ind w:firstLine="851"/>
        <w:jc w:val="both"/>
      </w:pPr>
      <w:r w:rsidRPr="004D7823">
        <w:t>Необходимо достаточное информирование людей о современных методах ухода, средствах по уходу, возможностях воспользоваться сервисами СДУ.</w:t>
      </w:r>
    </w:p>
    <w:p w:rsidR="008014BD" w:rsidRPr="004D7823" w:rsidRDefault="008014BD" w:rsidP="004D7823">
      <w:pPr>
        <w:pStyle w:val="a5"/>
        <w:spacing w:before="0" w:beforeAutospacing="0" w:after="0" w:afterAutospacing="0" w:line="360" w:lineRule="auto"/>
        <w:ind w:firstLine="851"/>
        <w:jc w:val="both"/>
      </w:pPr>
      <w:r w:rsidRPr="004D7823">
        <w:t>Регионы могут вводить иные формы поддержки неформального ухода: финансовые и другие формы поощрения родственников, осуществляющих уход, отпуск по уходу и др.</w:t>
      </w:r>
    </w:p>
    <w:p w:rsidR="004345E1" w:rsidRDefault="004345E1"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p w:rsidR="00B06B6E" w:rsidRDefault="00B06B6E" w:rsidP="00816C8B">
      <w:pPr>
        <w:spacing w:after="0" w:line="240" w:lineRule="auto"/>
        <w:rPr>
          <w:rFonts w:ascii="Times New Roman" w:hAnsi="Times New Roman" w:cs="Times New Roman"/>
          <w:b/>
          <w:color w:val="0D0D0D" w:themeColor="text1" w:themeTint="F2"/>
          <w:sz w:val="24"/>
          <w:szCs w:val="24"/>
        </w:rPr>
      </w:pPr>
    </w:p>
    <w:bookmarkStart w:id="16" w:name="_Toc34680012"/>
    <w:p w:rsidR="0032018A" w:rsidRPr="0032018A" w:rsidRDefault="00102671" w:rsidP="00607D77">
      <w:pPr>
        <w:pStyle w:val="a5"/>
        <w:widowControl w:val="0"/>
        <w:spacing w:before="0" w:beforeAutospacing="0" w:after="0" w:afterAutospacing="0"/>
        <w:outlineLvl w:val="0"/>
        <w:rPr>
          <w:b/>
          <w:caps/>
        </w:rPr>
      </w:pPr>
      <w:r>
        <w:rPr>
          <w:b/>
          <w:noProof/>
        </w:rPr>
        <mc:AlternateContent>
          <mc:Choice Requires="wps">
            <w:drawing>
              <wp:inline distT="0" distB="0" distL="0" distR="0">
                <wp:extent cx="440055" cy="455930"/>
                <wp:effectExtent l="5080" t="6350" r="12065" b="13970"/>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40055" cy="455930"/>
                        </a:xfrm>
                        <a:custGeom>
                          <a:avLst/>
                          <a:gdLst>
                            <a:gd name="T0" fmla="*/ 2147483646 w 68"/>
                            <a:gd name="T1" fmla="*/ 2147483646 h 70"/>
                            <a:gd name="T2" fmla="*/ 2147483646 w 68"/>
                            <a:gd name="T3" fmla="*/ 2147483646 h 70"/>
                            <a:gd name="T4" fmla="*/ 2147483646 w 68"/>
                            <a:gd name="T5" fmla="*/ 2147483646 h 70"/>
                            <a:gd name="T6" fmla="*/ 0 w 68"/>
                            <a:gd name="T7" fmla="*/ 2147483646 h 70"/>
                            <a:gd name="T8" fmla="*/ 0 w 68"/>
                            <a:gd name="T9" fmla="*/ 2147483646 h 70"/>
                            <a:gd name="T10" fmla="*/ 2147483646 w 68"/>
                            <a:gd name="T11" fmla="*/ 2147483646 h 70"/>
                            <a:gd name="T12" fmla="*/ 2147483646 w 68"/>
                            <a:gd name="T13" fmla="*/ 2147483646 h 70"/>
                            <a:gd name="T14" fmla="*/ 2147483646 w 68"/>
                            <a:gd name="T15" fmla="*/ 2147483646 h 70"/>
                            <a:gd name="T16" fmla="*/ 2147483646 w 68"/>
                            <a:gd name="T17" fmla="*/ 0 h 70"/>
                            <a:gd name="T18" fmla="*/ 2147483646 w 68"/>
                            <a:gd name="T19" fmla="*/ 0 h 70"/>
                            <a:gd name="T20" fmla="*/ 2147483646 w 68"/>
                            <a:gd name="T21" fmla="*/ 2147483646 h 70"/>
                            <a:gd name="T22" fmla="*/ 2147483646 w 68"/>
                            <a:gd name="T23" fmla="*/ 2147483646 h 70"/>
                            <a:gd name="T24" fmla="*/ 2147483646 w 68"/>
                            <a:gd name="T25" fmla="*/ 2147483646 h 70"/>
                            <a:gd name="T26" fmla="*/ 2147483646 w 68"/>
                            <a:gd name="T27" fmla="*/ 2147483646 h 70"/>
                            <a:gd name="T28" fmla="*/ 2147483646 w 68"/>
                            <a:gd name="T29" fmla="*/ 2147483646 h 70"/>
                            <a:gd name="T30" fmla="*/ 2147483646 w 68"/>
                            <a:gd name="T31" fmla="*/ 2147483646 h 70"/>
                            <a:gd name="T32" fmla="*/ 2147483646 w 68"/>
                            <a:gd name="T33" fmla="*/ 2147483646 h 70"/>
                            <a:gd name="T34" fmla="*/ 2147483646 w 68"/>
                            <a:gd name="T35" fmla="*/ 2147483646 h 70"/>
                            <a:gd name="T36" fmla="*/ 2147483646 w 68"/>
                            <a:gd name="T37" fmla="*/ 2147483646 h 70"/>
                            <a:gd name="T38" fmla="*/ 2147483646 w 68"/>
                            <a:gd name="T39" fmla="*/ 2147483646 h 70"/>
                            <a:gd name="T40" fmla="*/ 2147483646 w 68"/>
                            <a:gd name="T41" fmla="*/ 2147483646 h 70"/>
                            <a:gd name="T42" fmla="*/ 2147483646 w 68"/>
                            <a:gd name="T43" fmla="*/ 2147483646 h 70"/>
                            <a:gd name="T44" fmla="*/ 2147483646 w 68"/>
                            <a:gd name="T45" fmla="*/ 2147483646 h 70"/>
                            <a:gd name="T46" fmla="*/ 2147483646 w 68"/>
                            <a:gd name="T47" fmla="*/ 2147483646 h 70"/>
                            <a:gd name="T48" fmla="*/ 2147483646 w 68"/>
                            <a:gd name="T49" fmla="*/ 2147483646 h 70"/>
                            <a:gd name="T50" fmla="*/ 2147483646 w 68"/>
                            <a:gd name="T51" fmla="*/ 2147483646 h 70"/>
                            <a:gd name="T52" fmla="*/ 2147483646 w 68"/>
                            <a:gd name="T53" fmla="*/ 2147483646 h 70"/>
                            <a:gd name="T54" fmla="*/ 2147483646 w 68"/>
                            <a:gd name="T55" fmla="*/ 2147483646 h 70"/>
                            <a:gd name="T56" fmla="*/ 2147483646 w 68"/>
                            <a:gd name="T57" fmla="*/ 2147483646 h 70"/>
                            <a:gd name="T58" fmla="*/ 2147483646 w 68"/>
                            <a:gd name="T59" fmla="*/ 2147483646 h 70"/>
                            <a:gd name="T60" fmla="*/ 2147483646 w 68"/>
                            <a:gd name="T61" fmla="*/ 2147483646 h 70"/>
                            <a:gd name="T62" fmla="*/ 2147483646 w 68"/>
                            <a:gd name="T63" fmla="*/ 2147483646 h 70"/>
                            <a:gd name="T64" fmla="*/ 2147483646 w 68"/>
                            <a:gd name="T65" fmla="*/ 2147483646 h 70"/>
                            <a:gd name="T66" fmla="*/ 2147483646 w 68"/>
                            <a:gd name="T67" fmla="*/ 2147483646 h 70"/>
                            <a:gd name="T68" fmla="*/ 2147483646 w 68"/>
                            <a:gd name="T69" fmla="*/ 2147483646 h 70"/>
                            <a:gd name="T70" fmla="*/ 2147483646 w 68"/>
                            <a:gd name="T71" fmla="*/ 2147483646 h 70"/>
                            <a:gd name="T72" fmla="*/ 2147483646 w 68"/>
                            <a:gd name="T73" fmla="*/ 2147483646 h 70"/>
                            <a:gd name="T74" fmla="*/ 2147483646 w 68"/>
                            <a:gd name="T75" fmla="*/ 2147483646 h 70"/>
                            <a:gd name="T76" fmla="*/ 2147483646 w 68"/>
                            <a:gd name="T77" fmla="*/ 2147483646 h 70"/>
                            <a:gd name="T78" fmla="*/ 2147483646 w 68"/>
                            <a:gd name="T79" fmla="*/ 2147483646 h 70"/>
                            <a:gd name="T80" fmla="*/ 2147483646 w 68"/>
                            <a:gd name="T81" fmla="*/ 2147483646 h 70"/>
                            <a:gd name="T82" fmla="*/ 2147483646 w 68"/>
                            <a:gd name="T83" fmla="*/ 2147483646 h 70"/>
                            <a:gd name="T84" fmla="*/ 2147483646 w 68"/>
                            <a:gd name="T85" fmla="*/ 2147483646 h 70"/>
                            <a:gd name="T86" fmla="*/ 2147483646 w 68"/>
                            <a:gd name="T87" fmla="*/ 2147483646 h 70"/>
                            <a:gd name="T88" fmla="*/ 2147483646 w 68"/>
                            <a:gd name="T89" fmla="*/ 2147483646 h 70"/>
                            <a:gd name="T90" fmla="*/ 2147483646 w 68"/>
                            <a:gd name="T91" fmla="*/ 2147483646 h 70"/>
                            <a:gd name="T92" fmla="*/ 2147483646 w 68"/>
                            <a:gd name="T93" fmla="*/ 2147483646 h 70"/>
                            <a:gd name="T94" fmla="*/ 2147483646 w 68"/>
                            <a:gd name="T95" fmla="*/ 2147483646 h 70"/>
                            <a:gd name="T96" fmla="*/ 2147483646 w 68"/>
                            <a:gd name="T97" fmla="*/ 2147483646 h 70"/>
                            <a:gd name="T98" fmla="*/ 2147483646 w 68"/>
                            <a:gd name="T99" fmla="*/ 2147483646 h 70"/>
                            <a:gd name="T100" fmla="*/ 2147483646 w 68"/>
                            <a:gd name="T101" fmla="*/ 2147483646 h 70"/>
                            <a:gd name="T102" fmla="*/ 2147483646 w 68"/>
                            <a:gd name="T103" fmla="*/ 2147483646 h 70"/>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68" h="70">
                              <a:moveTo>
                                <a:pt x="59" y="61"/>
                              </a:moveTo>
                              <a:lnTo>
                                <a:pt x="50" y="61"/>
                              </a:lnTo>
                              <a:lnTo>
                                <a:pt x="50" y="70"/>
                              </a:lnTo>
                              <a:lnTo>
                                <a:pt x="0" y="70"/>
                              </a:lnTo>
                              <a:lnTo>
                                <a:pt x="0" y="18"/>
                              </a:lnTo>
                              <a:lnTo>
                                <a:pt x="9" y="18"/>
                              </a:lnTo>
                              <a:lnTo>
                                <a:pt x="9" y="9"/>
                              </a:lnTo>
                              <a:lnTo>
                                <a:pt x="18" y="9"/>
                              </a:lnTo>
                              <a:lnTo>
                                <a:pt x="18" y="0"/>
                              </a:lnTo>
                              <a:lnTo>
                                <a:pt x="68" y="0"/>
                              </a:lnTo>
                              <a:lnTo>
                                <a:pt x="68" y="52"/>
                              </a:lnTo>
                              <a:lnTo>
                                <a:pt x="59" y="52"/>
                              </a:lnTo>
                              <a:lnTo>
                                <a:pt x="59" y="61"/>
                              </a:lnTo>
                              <a:close/>
                              <a:moveTo>
                                <a:pt x="21" y="2"/>
                              </a:moveTo>
                              <a:lnTo>
                                <a:pt x="21" y="9"/>
                              </a:lnTo>
                              <a:lnTo>
                                <a:pt x="59" y="9"/>
                              </a:lnTo>
                              <a:lnTo>
                                <a:pt x="59" y="50"/>
                              </a:lnTo>
                              <a:lnTo>
                                <a:pt x="66" y="50"/>
                              </a:lnTo>
                              <a:lnTo>
                                <a:pt x="66" y="2"/>
                              </a:lnTo>
                              <a:lnTo>
                                <a:pt x="21" y="2"/>
                              </a:lnTo>
                              <a:close/>
                              <a:moveTo>
                                <a:pt x="11" y="11"/>
                              </a:moveTo>
                              <a:lnTo>
                                <a:pt x="11" y="18"/>
                              </a:lnTo>
                              <a:lnTo>
                                <a:pt x="50" y="18"/>
                              </a:lnTo>
                              <a:lnTo>
                                <a:pt x="50" y="59"/>
                              </a:lnTo>
                              <a:lnTo>
                                <a:pt x="57" y="59"/>
                              </a:lnTo>
                              <a:lnTo>
                                <a:pt x="57" y="11"/>
                              </a:lnTo>
                              <a:lnTo>
                                <a:pt x="11" y="11"/>
                              </a:lnTo>
                              <a:close/>
                              <a:moveTo>
                                <a:pt x="48" y="20"/>
                              </a:moveTo>
                              <a:lnTo>
                                <a:pt x="2" y="20"/>
                              </a:lnTo>
                              <a:lnTo>
                                <a:pt x="2" y="68"/>
                              </a:lnTo>
                              <a:lnTo>
                                <a:pt x="48" y="68"/>
                              </a:lnTo>
                              <a:lnTo>
                                <a:pt x="48" y="20"/>
                              </a:lnTo>
                              <a:close/>
                              <a:moveTo>
                                <a:pt x="9" y="59"/>
                              </a:moveTo>
                              <a:lnTo>
                                <a:pt x="9" y="57"/>
                              </a:lnTo>
                              <a:lnTo>
                                <a:pt x="41" y="57"/>
                              </a:lnTo>
                              <a:lnTo>
                                <a:pt x="41" y="59"/>
                              </a:lnTo>
                              <a:lnTo>
                                <a:pt x="9" y="59"/>
                              </a:lnTo>
                              <a:close/>
                              <a:moveTo>
                                <a:pt x="9" y="50"/>
                              </a:moveTo>
                              <a:lnTo>
                                <a:pt x="9" y="48"/>
                              </a:lnTo>
                              <a:lnTo>
                                <a:pt x="41" y="48"/>
                              </a:lnTo>
                              <a:lnTo>
                                <a:pt x="41" y="50"/>
                              </a:lnTo>
                              <a:lnTo>
                                <a:pt x="9" y="50"/>
                              </a:lnTo>
                              <a:close/>
                              <a:moveTo>
                                <a:pt x="9" y="41"/>
                              </a:moveTo>
                              <a:lnTo>
                                <a:pt x="9" y="38"/>
                              </a:lnTo>
                              <a:lnTo>
                                <a:pt x="41" y="38"/>
                              </a:lnTo>
                              <a:lnTo>
                                <a:pt x="41" y="41"/>
                              </a:lnTo>
                              <a:lnTo>
                                <a:pt x="9" y="41"/>
                              </a:lnTo>
                              <a:close/>
                              <a:moveTo>
                                <a:pt x="9" y="32"/>
                              </a:moveTo>
                              <a:lnTo>
                                <a:pt x="9" y="29"/>
                              </a:lnTo>
                              <a:lnTo>
                                <a:pt x="41" y="29"/>
                              </a:lnTo>
                              <a:lnTo>
                                <a:pt x="41" y="32"/>
                              </a:lnTo>
                              <a:lnTo>
                                <a:pt x="9" y="32"/>
                              </a:lnTo>
                              <a:close/>
                            </a:path>
                          </a:pathLst>
                        </a:custGeom>
                        <a:solidFill>
                          <a:srgbClr val="000000"/>
                        </a:solidFill>
                        <a:ln w="0">
                          <a:solidFill>
                            <a:srgbClr val="24211D"/>
                          </a:solidFill>
                          <a:round/>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09B66" id="Freeform 2" o:spid="_x0000_s1026" style="width:34.65pt;height:35.9pt;visibility:visible;mso-wrap-style:square;mso-left-percent:-10001;mso-top-percent:-10001;mso-position-horizontal:absolute;mso-position-horizontal-relative:char;mso-position-vertical:absolute;mso-position-vertical-relative:line;mso-left-percent:-10001;mso-top-percent:-10001;v-text-anchor:top" coordsize="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" path="m59,61r-9,l50,70,,70,,18r9,l9,9r9,l18,,68,r,52l59,52r,9xm21,2r,7l59,9r,41l66,50,66,2,21,2xm11,11r,7l50,18r,41l57,59r,-48l11,11xm48,20l2,20r,48l48,68r,-48xm9,59r,-2l41,57r,2l9,59xm9,50r,-2l41,48r,2l9,50xm9,41r,-3l41,38r,3l9,41xm9,32r,-3l41,29r,3l9,32xe" fillcolor="black" strokecolor="#24211d" strokeweight="0">
                <v:path arrowok="t" o:connecttype="custom" o:connectlocs="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
                <o:lock v:ext="edit" verticies="t"/>
                <w10:anchorlock/>
              </v:shape>
            </w:pict>
          </mc:Fallback>
        </mc:AlternateContent>
      </w:r>
      <w:r w:rsidR="0032018A">
        <w:rPr>
          <w:b/>
          <w:caps/>
        </w:rPr>
        <w:t xml:space="preserve">            </w:t>
      </w:r>
      <w:r w:rsidR="00607D77">
        <w:rPr>
          <w:b/>
          <w:caps/>
        </w:rPr>
        <w:t xml:space="preserve">                          </w:t>
      </w:r>
      <w:r w:rsidR="0032018A">
        <w:rPr>
          <w:b/>
          <w:caps/>
        </w:rPr>
        <w:t xml:space="preserve">          </w:t>
      </w:r>
      <w:r w:rsidR="00607D77">
        <w:rPr>
          <w:b/>
          <w:caps/>
        </w:rPr>
        <w:t>приложения</w:t>
      </w:r>
      <w:bookmarkEnd w:id="16"/>
    </w:p>
    <w:p w:rsidR="008014BD" w:rsidRPr="008014BD" w:rsidRDefault="008014BD" w:rsidP="008014BD">
      <w:pPr>
        <w:pStyle w:val="20"/>
        <w:jc w:val="center"/>
        <w:rPr>
          <w:b w:val="0"/>
          <w:sz w:val="28"/>
          <w:szCs w:val="28"/>
        </w:rPr>
      </w:pPr>
      <w:bookmarkStart w:id="17" w:name="_Toc34680013"/>
      <w:r w:rsidRPr="008014BD">
        <w:rPr>
          <w:b w:val="0"/>
          <w:sz w:val="28"/>
          <w:szCs w:val="28"/>
        </w:rPr>
        <w:t>Бланк функциональной диагностики</w:t>
      </w:r>
      <w:bookmarkEnd w:id="17"/>
    </w:p>
    <w:p w:rsidR="008014BD" w:rsidRDefault="008014BD" w:rsidP="008014BD">
      <w:pPr>
        <w:pStyle w:val="formattext"/>
        <w:jc w:val="right"/>
      </w:pPr>
      <w:r>
        <w:br/>
      </w:r>
      <w:r>
        <w:br/>
      </w:r>
    </w:p>
    <w:p w:rsidR="008014BD" w:rsidRDefault="008014BD" w:rsidP="008014BD">
      <w:pPr>
        <w:pStyle w:val="formattext"/>
      </w:pPr>
      <w:r>
        <w:lastRenderedPageBreak/>
        <w:br/>
        <w:t>Фамилия Имя Отчество _________________________________________________________</w:t>
      </w:r>
    </w:p>
    <w:p w:rsidR="008014BD" w:rsidRDefault="008014BD" w:rsidP="008014BD">
      <w:pPr>
        <w:pStyle w:val="formattext"/>
      </w:pPr>
      <w:r>
        <w:br/>
        <w:t>Дата рождения ______________________________ СНИЛС ___________________________</w:t>
      </w:r>
    </w:p>
    <w:p w:rsidR="008014BD" w:rsidRDefault="008014BD" w:rsidP="008014BD">
      <w:pPr>
        <w:pStyle w:val="unformattext"/>
      </w:pPr>
      <w:r>
        <w:br/>
        <w:t>                                                 Дата:     Дата:    Дата:</w:t>
      </w:r>
    </w:p>
    <w:p w:rsidR="008014BD" w:rsidRDefault="008014BD" w:rsidP="008014BD">
      <w:pPr>
        <w:pStyle w:val="unformattext"/>
      </w:pPr>
      <w:r>
        <w:t>                                              ┌═════════┬════════┬════════‰</w:t>
      </w:r>
    </w:p>
    <w:p w:rsidR="008014BD" w:rsidRDefault="008014BD" w:rsidP="008014BD">
      <w:pPr>
        <w:pStyle w:val="unformattext"/>
      </w:pPr>
      <w:r>
        <w:t>                                              │         │        │        │ </w:t>
      </w:r>
    </w:p>
    <w:p w:rsidR="008014BD" w:rsidRDefault="008014BD" w:rsidP="008014BD">
      <w:pPr>
        <w:pStyle w:val="unformattext"/>
      </w:pPr>
      <w: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88"/>
        <w:gridCol w:w="182"/>
        <w:gridCol w:w="61"/>
        <w:gridCol w:w="181"/>
        <w:gridCol w:w="711"/>
        <w:gridCol w:w="163"/>
        <w:gridCol w:w="30"/>
        <w:gridCol w:w="163"/>
        <w:gridCol w:w="597"/>
        <w:gridCol w:w="193"/>
        <w:gridCol w:w="30"/>
        <w:gridCol w:w="731"/>
        <w:gridCol w:w="54"/>
        <w:gridCol w:w="138"/>
        <w:gridCol w:w="73"/>
        <w:gridCol w:w="698"/>
        <w:gridCol w:w="59"/>
        <w:gridCol w:w="30"/>
        <w:gridCol w:w="55"/>
      </w:tblGrid>
      <w:tr w:rsidR="008014BD" w:rsidTr="00B06B6E">
        <w:trPr>
          <w:trHeight w:val="12"/>
          <w:tblCellSpacing w:w="15" w:type="dxa"/>
        </w:trPr>
        <w:tc>
          <w:tcPr>
            <w:tcW w:w="5955" w:type="dxa"/>
            <w:gridSpan w:val="4"/>
            <w:vAlign w:val="center"/>
            <w:hideMark/>
          </w:tcPr>
          <w:p w:rsidR="008014BD" w:rsidRDefault="008014BD">
            <w:pPr>
              <w:rPr>
                <w:sz w:val="2"/>
                <w:szCs w:val="24"/>
              </w:rPr>
            </w:pPr>
          </w:p>
        </w:tc>
        <w:tc>
          <w:tcPr>
            <w:tcW w:w="1038" w:type="dxa"/>
            <w:gridSpan w:val="4"/>
            <w:vAlign w:val="center"/>
            <w:hideMark/>
          </w:tcPr>
          <w:p w:rsidR="008014BD" w:rsidRDefault="008014BD">
            <w:pPr>
              <w:rPr>
                <w:sz w:val="2"/>
                <w:szCs w:val="24"/>
              </w:rPr>
            </w:pPr>
          </w:p>
        </w:tc>
        <w:tc>
          <w:tcPr>
            <w:tcW w:w="790" w:type="dxa"/>
            <w:gridSpan w:val="3"/>
            <w:vAlign w:val="center"/>
            <w:hideMark/>
          </w:tcPr>
          <w:p w:rsidR="008014BD" w:rsidRDefault="008014BD">
            <w:pPr>
              <w:rPr>
                <w:sz w:val="2"/>
                <w:szCs w:val="24"/>
              </w:rPr>
            </w:pPr>
          </w:p>
        </w:tc>
        <w:tc>
          <w:tcPr>
            <w:tcW w:w="967" w:type="dxa"/>
            <w:gridSpan w:val="4"/>
            <w:vAlign w:val="center"/>
            <w:hideMark/>
          </w:tcPr>
          <w:p w:rsidR="008014BD" w:rsidRDefault="008014BD">
            <w:pPr>
              <w:rPr>
                <w:sz w:val="2"/>
                <w:szCs w:val="24"/>
              </w:rPr>
            </w:pPr>
          </w:p>
        </w:tc>
        <w:tc>
          <w:tcPr>
            <w:tcW w:w="797" w:type="dxa"/>
            <w:gridSpan w:val="4"/>
            <w:vAlign w:val="center"/>
            <w:hideMark/>
          </w:tcPr>
          <w:p w:rsidR="008014BD" w:rsidRDefault="008014BD">
            <w:pPr>
              <w:rPr>
                <w:sz w:val="2"/>
                <w:szCs w:val="24"/>
              </w:rPr>
            </w:pPr>
          </w:p>
        </w:tc>
      </w:tr>
      <w:tr w:rsidR="008014BD" w:rsidTr="00B06B6E">
        <w:trPr>
          <w:tblCellSpacing w:w="15" w:type="dxa"/>
        </w:trPr>
        <w:tc>
          <w:tcPr>
            <w:tcW w:w="5955"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Передвижение вне дома </w:t>
            </w:r>
          </w:p>
        </w:tc>
        <w:tc>
          <w:tcPr>
            <w:tcW w:w="1038"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790"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96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79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B06B6E">
        <w:trPr>
          <w:tblCellSpacing w:w="15" w:type="dxa"/>
        </w:trPr>
        <w:tc>
          <w:tcPr>
            <w:tcW w:w="5955"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Выходит из дома без проблем </w:t>
            </w:r>
          </w:p>
        </w:tc>
        <w:tc>
          <w:tcPr>
            <w:tcW w:w="1038"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790"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6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9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tblCellSpacing w:w="15" w:type="dxa"/>
        </w:trPr>
        <w:tc>
          <w:tcPr>
            <w:tcW w:w="5955"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Не выходит из дома зимой </w:t>
            </w:r>
          </w:p>
        </w:tc>
        <w:tc>
          <w:tcPr>
            <w:tcW w:w="1038"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0,75 </w:t>
            </w:r>
          </w:p>
        </w:tc>
        <w:tc>
          <w:tcPr>
            <w:tcW w:w="790"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6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9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tblCellSpacing w:w="15" w:type="dxa"/>
        </w:trPr>
        <w:tc>
          <w:tcPr>
            <w:tcW w:w="5955"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3. Выходит из дома, но не может сам нести сумки с покупками </w:t>
            </w:r>
          </w:p>
        </w:tc>
        <w:tc>
          <w:tcPr>
            <w:tcW w:w="1038"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0,75 </w:t>
            </w:r>
          </w:p>
        </w:tc>
        <w:tc>
          <w:tcPr>
            <w:tcW w:w="790"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6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9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tblCellSpacing w:w="15" w:type="dxa"/>
        </w:trPr>
        <w:tc>
          <w:tcPr>
            <w:tcW w:w="5955"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4. Выходит из дома только с сопровождающим </w:t>
            </w:r>
          </w:p>
        </w:tc>
        <w:tc>
          <w:tcPr>
            <w:tcW w:w="1038"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790"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6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9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tblCellSpacing w:w="15" w:type="dxa"/>
        </w:trPr>
        <w:tc>
          <w:tcPr>
            <w:tcW w:w="5955"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5. Вообще не выходит из дома </w:t>
            </w:r>
          </w:p>
        </w:tc>
        <w:tc>
          <w:tcPr>
            <w:tcW w:w="1038"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 </w:t>
            </w:r>
          </w:p>
        </w:tc>
        <w:tc>
          <w:tcPr>
            <w:tcW w:w="790"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6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9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10" w:type="dxa"/>
          <w:tblCellSpacing w:w="15" w:type="dxa"/>
        </w:trPr>
        <w:tc>
          <w:tcPr>
            <w:tcW w:w="5773"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Уборка квартиры </w:t>
            </w:r>
          </w:p>
        </w:tc>
        <w:tc>
          <w:tcPr>
            <w:tcW w:w="102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95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969"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B06B6E">
        <w:trPr>
          <w:gridAfter w:val="1"/>
          <w:wAfter w:w="10" w:type="dxa"/>
          <w:tblCellSpacing w:w="15" w:type="dxa"/>
        </w:trPr>
        <w:tc>
          <w:tcPr>
            <w:tcW w:w="5773"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Убирает квартиру без труда </w:t>
            </w:r>
          </w:p>
        </w:tc>
        <w:tc>
          <w:tcPr>
            <w:tcW w:w="102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5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69"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10" w:type="dxa"/>
          <w:tblCellSpacing w:w="15" w:type="dxa"/>
        </w:trPr>
        <w:tc>
          <w:tcPr>
            <w:tcW w:w="5773"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Сам вытирает пыль, но нуждается в небольшой помощи при выполнении всей остальной уборки </w:t>
            </w:r>
          </w:p>
        </w:tc>
        <w:tc>
          <w:tcPr>
            <w:tcW w:w="102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0,5 </w:t>
            </w:r>
          </w:p>
        </w:tc>
        <w:tc>
          <w:tcPr>
            <w:tcW w:w="95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69"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10" w:type="dxa"/>
          <w:tblCellSpacing w:w="15" w:type="dxa"/>
        </w:trPr>
        <w:tc>
          <w:tcPr>
            <w:tcW w:w="5773"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3. Сам вытирает пыль, но нуждается в значительной помощи при выполнении остальной уборки. Тяжелую уборку, например, мытье ванной, унитаза, выполнять не может </w:t>
            </w:r>
          </w:p>
        </w:tc>
        <w:tc>
          <w:tcPr>
            <w:tcW w:w="102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5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69"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10" w:type="dxa"/>
          <w:tblCellSpacing w:w="15" w:type="dxa"/>
        </w:trPr>
        <w:tc>
          <w:tcPr>
            <w:tcW w:w="5773"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4. Не в состоянии выполнять никаких работ по уборке дома </w:t>
            </w:r>
          </w:p>
        </w:tc>
        <w:tc>
          <w:tcPr>
            <w:tcW w:w="102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 </w:t>
            </w:r>
          </w:p>
        </w:tc>
        <w:tc>
          <w:tcPr>
            <w:tcW w:w="95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69"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3"/>
          <w:wAfter w:w="99" w:type="dxa"/>
          <w:tblCellSpacing w:w="15" w:type="dxa"/>
        </w:trPr>
        <w:tc>
          <w:tcPr>
            <w:tcW w:w="552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3. Стирка </w:t>
            </w:r>
          </w:p>
        </w:tc>
        <w:tc>
          <w:tcPr>
            <w:tcW w:w="1109"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92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924"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93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B06B6E">
        <w:trPr>
          <w:gridAfter w:val="3"/>
          <w:wAfter w:w="99" w:type="dxa"/>
          <w:tblCellSpacing w:w="15" w:type="dxa"/>
        </w:trPr>
        <w:tc>
          <w:tcPr>
            <w:tcW w:w="552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Не нуждается в помощи при стирке и/или самостоятельно пользуется машиной-автоматом, а также вынимает, развешивает и гладит </w:t>
            </w:r>
          </w:p>
        </w:tc>
        <w:tc>
          <w:tcPr>
            <w:tcW w:w="1109"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2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3"/>
          <w:wAfter w:w="99" w:type="dxa"/>
          <w:tblCellSpacing w:w="15" w:type="dxa"/>
        </w:trPr>
        <w:tc>
          <w:tcPr>
            <w:tcW w:w="552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В состоянии делать мелкую стирку вручную, но нуждается в помощи в более крупной стирке, отжимании или развешивании белья, глажке и/или в помощи при пользовании машиной-автоматом </w:t>
            </w:r>
          </w:p>
        </w:tc>
        <w:tc>
          <w:tcPr>
            <w:tcW w:w="1109"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0,5 </w:t>
            </w:r>
          </w:p>
        </w:tc>
        <w:tc>
          <w:tcPr>
            <w:tcW w:w="92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3"/>
          <w:wAfter w:w="99" w:type="dxa"/>
          <w:tblCellSpacing w:w="15" w:type="dxa"/>
        </w:trPr>
        <w:tc>
          <w:tcPr>
            <w:tcW w:w="5527"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3. Нуждается в помощи при любой стирке </w:t>
            </w:r>
          </w:p>
        </w:tc>
        <w:tc>
          <w:tcPr>
            <w:tcW w:w="1109"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2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71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4. Приготовление пищи </w:t>
            </w:r>
          </w:p>
        </w:tc>
        <w:tc>
          <w:tcPr>
            <w:tcW w:w="1117"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924"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92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800"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B06B6E">
        <w:trPr>
          <w:gridAfter w:val="2"/>
          <w:wAfter w:w="40" w:type="dxa"/>
          <w:tblCellSpacing w:w="15" w:type="dxa"/>
        </w:trPr>
        <w:tc>
          <w:tcPr>
            <w:tcW w:w="571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lastRenderedPageBreak/>
              <w:t xml:space="preserve">1. Не нуждается в помощи при приготовлении горячей пищи </w:t>
            </w:r>
          </w:p>
        </w:tc>
        <w:tc>
          <w:tcPr>
            <w:tcW w:w="1117"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24"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800"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71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Нуждается в частичной помощи в процессе приготовления пищи </w:t>
            </w:r>
          </w:p>
        </w:tc>
        <w:tc>
          <w:tcPr>
            <w:tcW w:w="1117"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24"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800"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71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3. Необходима помощь во всем процессе приготовления пищи, а также мытье посуды после приготовления пищи </w:t>
            </w:r>
          </w:p>
        </w:tc>
        <w:tc>
          <w:tcPr>
            <w:tcW w:w="1117"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 </w:t>
            </w:r>
          </w:p>
        </w:tc>
        <w:tc>
          <w:tcPr>
            <w:tcW w:w="924"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800"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bl>
    <w:p w:rsidR="008014BD" w:rsidRDefault="008014BD" w:rsidP="008014BD">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60"/>
        <w:gridCol w:w="178"/>
        <w:gridCol w:w="65"/>
        <w:gridCol w:w="35"/>
        <w:gridCol w:w="779"/>
        <w:gridCol w:w="182"/>
        <w:gridCol w:w="35"/>
        <w:gridCol w:w="743"/>
        <w:gridCol w:w="196"/>
        <w:gridCol w:w="30"/>
        <w:gridCol w:w="734"/>
        <w:gridCol w:w="51"/>
        <w:gridCol w:w="30"/>
        <w:gridCol w:w="859"/>
        <w:gridCol w:w="75"/>
        <w:gridCol w:w="35"/>
        <w:gridCol w:w="50"/>
      </w:tblGrid>
      <w:tr w:rsidR="008014BD" w:rsidTr="00B06B6E">
        <w:trPr>
          <w:gridAfter w:val="1"/>
          <w:wAfter w:w="5" w:type="dxa"/>
          <w:trHeight w:val="12"/>
          <w:tblCellSpacing w:w="15" w:type="dxa"/>
        </w:trPr>
        <w:tc>
          <w:tcPr>
            <w:tcW w:w="5877" w:type="dxa"/>
            <w:gridSpan w:val="4"/>
            <w:vAlign w:val="center"/>
            <w:hideMark/>
          </w:tcPr>
          <w:p w:rsidR="008014BD" w:rsidRDefault="008014BD">
            <w:pPr>
              <w:rPr>
                <w:sz w:val="2"/>
                <w:szCs w:val="24"/>
              </w:rPr>
            </w:pPr>
          </w:p>
        </w:tc>
        <w:tc>
          <w:tcPr>
            <w:tcW w:w="966" w:type="dxa"/>
            <w:gridSpan w:val="3"/>
            <w:vAlign w:val="center"/>
            <w:hideMark/>
          </w:tcPr>
          <w:p w:rsidR="008014BD" w:rsidRDefault="008014BD">
            <w:pPr>
              <w:rPr>
                <w:sz w:val="2"/>
                <w:szCs w:val="24"/>
              </w:rPr>
            </w:pPr>
          </w:p>
        </w:tc>
        <w:tc>
          <w:tcPr>
            <w:tcW w:w="942" w:type="dxa"/>
            <w:gridSpan w:val="3"/>
            <w:vAlign w:val="center"/>
            <w:hideMark/>
          </w:tcPr>
          <w:p w:rsidR="008014BD" w:rsidRDefault="008014BD">
            <w:pPr>
              <w:rPr>
                <w:sz w:val="2"/>
                <w:szCs w:val="24"/>
              </w:rPr>
            </w:pPr>
          </w:p>
        </w:tc>
        <w:tc>
          <w:tcPr>
            <w:tcW w:w="785" w:type="dxa"/>
            <w:gridSpan w:val="3"/>
            <w:vAlign w:val="center"/>
            <w:hideMark/>
          </w:tcPr>
          <w:p w:rsidR="008014BD" w:rsidRDefault="008014BD">
            <w:pPr>
              <w:rPr>
                <w:sz w:val="2"/>
                <w:szCs w:val="24"/>
              </w:rPr>
            </w:pPr>
          </w:p>
        </w:tc>
        <w:tc>
          <w:tcPr>
            <w:tcW w:w="942" w:type="dxa"/>
            <w:gridSpan w:val="3"/>
            <w:vAlign w:val="center"/>
            <w:hideMark/>
          </w:tcPr>
          <w:p w:rsidR="008014BD" w:rsidRDefault="008014BD">
            <w:pPr>
              <w:rPr>
                <w:sz w:val="2"/>
                <w:szCs w:val="24"/>
              </w:rPr>
            </w:pP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5. Передвижение по дому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Самостоятельно передвигается по дому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2. Передвигается самостоятельно с помощью приспособления (трость, ходунок)</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3. Передвигается с помощью приспособления или без него и нуждается в посторонней помощи при ходьбе или вставании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0,5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4. Передвигается с помощью инвалидной коляски. Способен сам сесть в коляску и передвигаться в ней по дому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0,5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5. Пользуется инвалидной коляской, но нуждается в помощи, чтобы сесть в коляску и/или передвигаться в ней по дому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6. Лежачий; не в состоянии встать с кровати и сделать несколько шагов без посторонней помощи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1,5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6. Падения в течение последних трех месяцев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Не падает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Падает, но может встать самостоятельно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3. Иногда падает и не может встать без посторонней помощи (минимум три раза в последние три месяца)</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0,5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1"/>
          <w:wAfter w:w="5" w:type="dxa"/>
          <w:tblCellSpacing w:w="15" w:type="dxa"/>
        </w:trPr>
        <w:tc>
          <w:tcPr>
            <w:tcW w:w="5877"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4. Падает, по крайней мере, раз в неделю и не может встать без посторонней помощи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8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7. Одевание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94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93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B06B6E">
        <w:trPr>
          <w:gridAfter w:val="2"/>
          <w:wAfter w:w="40" w:type="dxa"/>
          <w:tblCellSpacing w:w="15" w:type="dxa"/>
        </w:trPr>
        <w:tc>
          <w:tcPr>
            <w:tcW w:w="58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Одевается без посторонней помощи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4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8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Нуждается в небольшой помощи - в надевании носков, обуви, застегивании пуговиц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0,5 </w:t>
            </w:r>
          </w:p>
        </w:tc>
        <w:tc>
          <w:tcPr>
            <w:tcW w:w="94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8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3. Нуждается в значительной помощи при одевании (не может надеть белье, брюки, кофту или сорочку)</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4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8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8. Личная гигиена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94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93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B06B6E">
        <w:trPr>
          <w:gridAfter w:val="2"/>
          <w:wAfter w:w="40" w:type="dxa"/>
          <w:tblCellSpacing w:w="15" w:type="dxa"/>
        </w:trPr>
        <w:tc>
          <w:tcPr>
            <w:tcW w:w="58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Моется без посторонней помощи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4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8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Требуется присутствие другого человека при купании (например, боится, что ему станет плохо в ванной, плохо ориентируется). Умывается самостоятельно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0,5 </w:t>
            </w:r>
          </w:p>
        </w:tc>
        <w:tc>
          <w:tcPr>
            <w:tcW w:w="94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8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lastRenderedPageBreak/>
              <w:t>3. Нуждается в небольшой помощи (в получении воды нужной температуры, бритье, мытье головы, ног, умывании лица, чистке зубов)</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4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8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4. Нуждается в активной помощи при выполнении некоторых действий (например, мытье интимных частей тела или спины)</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1,5 </w:t>
            </w:r>
          </w:p>
        </w:tc>
        <w:tc>
          <w:tcPr>
            <w:tcW w:w="94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2"/>
          <w:wAfter w:w="40" w:type="dxa"/>
          <w:tblCellSpacing w:w="15" w:type="dxa"/>
        </w:trPr>
        <w:tc>
          <w:tcPr>
            <w:tcW w:w="584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5. Необходимо полностью умывать и купать клиента в связи с нарушениями когнитивной функции и/или тяжелым физическим состоянием </w:t>
            </w:r>
          </w:p>
        </w:tc>
        <w:tc>
          <w:tcPr>
            <w:tcW w:w="966"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 </w:t>
            </w:r>
          </w:p>
        </w:tc>
        <w:tc>
          <w:tcPr>
            <w:tcW w:w="94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7"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tblCellSpacing w:w="15" w:type="dxa"/>
        </w:trPr>
        <w:tc>
          <w:tcPr>
            <w:tcW w:w="5777"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9. Прием пищи </w:t>
            </w:r>
          </w:p>
        </w:tc>
        <w:tc>
          <w:tcPr>
            <w:tcW w:w="1066"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91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1007"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B06B6E">
        <w:trPr>
          <w:tblCellSpacing w:w="15" w:type="dxa"/>
        </w:trPr>
        <w:tc>
          <w:tcPr>
            <w:tcW w:w="5777"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Ест и пьет без посторонней помощи </w:t>
            </w:r>
          </w:p>
        </w:tc>
        <w:tc>
          <w:tcPr>
            <w:tcW w:w="1066"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1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1007"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tblCellSpacing w:w="15" w:type="dxa"/>
        </w:trPr>
        <w:tc>
          <w:tcPr>
            <w:tcW w:w="5777"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Ест и пьет без посторонней помощи, но нуждается в помощи для подачи и разогревания пищи </w:t>
            </w:r>
          </w:p>
        </w:tc>
        <w:tc>
          <w:tcPr>
            <w:tcW w:w="1066"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0,5 </w:t>
            </w:r>
          </w:p>
        </w:tc>
        <w:tc>
          <w:tcPr>
            <w:tcW w:w="91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1007"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tblCellSpacing w:w="15" w:type="dxa"/>
        </w:trPr>
        <w:tc>
          <w:tcPr>
            <w:tcW w:w="5777"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3. Нуждается в подаче и частичной помощи при приеме пищи и/или питье </w:t>
            </w:r>
          </w:p>
        </w:tc>
        <w:tc>
          <w:tcPr>
            <w:tcW w:w="1066"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1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1007"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tblCellSpacing w:w="15" w:type="dxa"/>
        </w:trPr>
        <w:tc>
          <w:tcPr>
            <w:tcW w:w="5777"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4. Нуждается в полном кормлении и соблюдении питьевого режима в связи с нарушениями когнитивной функции и/или тяжелым физическим состоянием </w:t>
            </w:r>
          </w:p>
        </w:tc>
        <w:tc>
          <w:tcPr>
            <w:tcW w:w="1066"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1,5 </w:t>
            </w:r>
          </w:p>
        </w:tc>
        <w:tc>
          <w:tcPr>
            <w:tcW w:w="912" w:type="dxa"/>
            <w:gridSpan w:val="2"/>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785"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1007"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3"/>
          <w:wAfter w:w="115" w:type="dxa"/>
          <w:tblCellSpacing w:w="15" w:type="dxa"/>
        </w:trPr>
        <w:tc>
          <w:tcPr>
            <w:tcW w:w="559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10. Прием лекарств (соблюдение плана лечения)</w:t>
            </w:r>
          </w:p>
        </w:tc>
        <w:tc>
          <w:tcPr>
            <w:tcW w:w="1028"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931"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93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913"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B06B6E">
        <w:trPr>
          <w:gridAfter w:val="3"/>
          <w:wAfter w:w="115" w:type="dxa"/>
          <w:tblCellSpacing w:w="15" w:type="dxa"/>
        </w:trPr>
        <w:tc>
          <w:tcPr>
            <w:tcW w:w="559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Не нуждается в помощи </w:t>
            </w:r>
          </w:p>
        </w:tc>
        <w:tc>
          <w:tcPr>
            <w:tcW w:w="1028"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31"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13"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3"/>
          <w:wAfter w:w="115" w:type="dxa"/>
          <w:tblCellSpacing w:w="15" w:type="dxa"/>
        </w:trPr>
        <w:tc>
          <w:tcPr>
            <w:tcW w:w="559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Нуждается в помощи для подготовки порций лекарств и/или непосредственном их приеме </w:t>
            </w:r>
          </w:p>
        </w:tc>
        <w:tc>
          <w:tcPr>
            <w:tcW w:w="1028"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0,5 </w:t>
            </w:r>
          </w:p>
        </w:tc>
        <w:tc>
          <w:tcPr>
            <w:tcW w:w="931"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13"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B06B6E">
        <w:trPr>
          <w:gridAfter w:val="3"/>
          <w:wAfter w:w="115" w:type="dxa"/>
          <w:tblCellSpacing w:w="15" w:type="dxa"/>
        </w:trPr>
        <w:tc>
          <w:tcPr>
            <w:tcW w:w="559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3. Нуждается в полном контроле при приеме лекарств </w:t>
            </w:r>
          </w:p>
        </w:tc>
        <w:tc>
          <w:tcPr>
            <w:tcW w:w="1028" w:type="dxa"/>
            <w:gridSpan w:val="4"/>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31"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32"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13" w:type="dxa"/>
            <w:gridSpan w:val="3"/>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bl>
    <w:p w:rsidR="008014BD" w:rsidRDefault="008014BD" w:rsidP="008014BD">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60"/>
        <w:gridCol w:w="1139"/>
        <w:gridCol w:w="815"/>
        <w:gridCol w:w="954"/>
        <w:gridCol w:w="969"/>
      </w:tblGrid>
      <w:tr w:rsidR="008014BD" w:rsidTr="008014BD">
        <w:trPr>
          <w:trHeight w:val="12"/>
          <w:tblCellSpacing w:w="15" w:type="dxa"/>
        </w:trPr>
        <w:tc>
          <w:tcPr>
            <w:tcW w:w="5729" w:type="dxa"/>
            <w:vAlign w:val="center"/>
            <w:hideMark/>
          </w:tcPr>
          <w:p w:rsidR="008014BD" w:rsidRDefault="008014BD">
            <w:pPr>
              <w:rPr>
                <w:sz w:val="2"/>
                <w:szCs w:val="24"/>
              </w:rPr>
            </w:pPr>
          </w:p>
        </w:tc>
        <w:tc>
          <w:tcPr>
            <w:tcW w:w="1109" w:type="dxa"/>
            <w:vAlign w:val="center"/>
            <w:hideMark/>
          </w:tcPr>
          <w:p w:rsidR="008014BD" w:rsidRDefault="008014BD">
            <w:pPr>
              <w:rPr>
                <w:sz w:val="2"/>
                <w:szCs w:val="24"/>
              </w:rPr>
            </w:pPr>
          </w:p>
        </w:tc>
        <w:tc>
          <w:tcPr>
            <w:tcW w:w="739" w:type="dxa"/>
            <w:vAlign w:val="center"/>
            <w:hideMark/>
          </w:tcPr>
          <w:p w:rsidR="008014BD" w:rsidRDefault="008014BD">
            <w:pPr>
              <w:rPr>
                <w:sz w:val="2"/>
                <w:szCs w:val="24"/>
              </w:rPr>
            </w:pPr>
          </w:p>
        </w:tc>
        <w:tc>
          <w:tcPr>
            <w:tcW w:w="924" w:type="dxa"/>
            <w:vAlign w:val="center"/>
            <w:hideMark/>
          </w:tcPr>
          <w:p w:rsidR="008014BD" w:rsidRDefault="008014BD">
            <w:pPr>
              <w:rPr>
                <w:sz w:val="2"/>
                <w:szCs w:val="24"/>
              </w:rPr>
            </w:pPr>
          </w:p>
        </w:tc>
        <w:tc>
          <w:tcPr>
            <w:tcW w:w="924" w:type="dxa"/>
            <w:vAlign w:val="center"/>
            <w:hideMark/>
          </w:tcPr>
          <w:p w:rsidR="008014BD" w:rsidRDefault="008014BD">
            <w:pPr>
              <w:rPr>
                <w:sz w:val="2"/>
                <w:szCs w:val="24"/>
              </w:rPr>
            </w:pPr>
          </w:p>
        </w:tc>
      </w:tr>
      <w:tr w:rsidR="008014BD" w:rsidTr="008014BD">
        <w:trPr>
          <w:tblCellSpacing w:w="15" w:type="dxa"/>
        </w:trPr>
        <w:tc>
          <w:tcPr>
            <w:tcW w:w="572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11. Мочеиспускание и дефекация </w:t>
            </w:r>
          </w:p>
        </w:tc>
        <w:tc>
          <w:tcPr>
            <w:tcW w:w="110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Баллы </w:t>
            </w:r>
          </w:p>
        </w:tc>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1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2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Инт. N 3 </w:t>
            </w:r>
          </w:p>
        </w:tc>
      </w:tr>
      <w:tr w:rsidR="008014BD" w:rsidTr="008014BD">
        <w:trPr>
          <w:tblCellSpacing w:w="15" w:type="dxa"/>
        </w:trPr>
        <w:tc>
          <w:tcPr>
            <w:tcW w:w="572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1. Контролирует отправление естественных потребностей; справляется с этой задачей, пользуясь туалетной комнатой, в том числе с помощью приспособлений, или может самостоятельно поменять себе абсорбирующее белье </w:t>
            </w:r>
          </w:p>
        </w:tc>
        <w:tc>
          <w:tcPr>
            <w:tcW w:w="110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8014BD">
        <w:trPr>
          <w:tblCellSpacing w:w="15" w:type="dxa"/>
        </w:trPr>
        <w:tc>
          <w:tcPr>
            <w:tcW w:w="572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2. Частично контролирует мочеиспускание или страдает ночным недержанием мочи; и/или испытывает трудности при пользовании туалетной комнатой; нуждается в незначительной помощи при использовании абсорбирующего белья </w:t>
            </w:r>
          </w:p>
        </w:tc>
        <w:tc>
          <w:tcPr>
            <w:tcW w:w="110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0,5 </w:t>
            </w:r>
          </w:p>
        </w:tc>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r w:rsidR="008014BD" w:rsidTr="008014BD">
        <w:trPr>
          <w:tblCellSpacing w:w="15" w:type="dxa"/>
        </w:trPr>
        <w:tc>
          <w:tcPr>
            <w:tcW w:w="572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3. При пользовании туалетом нуждается в посторонней помощи в передвижении, одевании, личной гигиене после отправления естественных потребностей </w:t>
            </w:r>
          </w:p>
        </w:tc>
        <w:tc>
          <w:tcPr>
            <w:tcW w:w="110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73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rPr>
                <w:sz w:val="24"/>
                <w:szCs w:val="24"/>
              </w:rPr>
            </w:pPr>
          </w:p>
        </w:tc>
      </w:tr>
    </w:tbl>
    <w:p w:rsidR="008014BD" w:rsidRDefault="008014BD" w:rsidP="00B06B6E">
      <w:pPr>
        <w:pStyle w:val="formattext"/>
        <w:spacing w:before="0" w:beforeAutospacing="0" w:after="0" w:afterAutospacing="0" w:line="360" w:lineRule="auto"/>
        <w:jc w:val="both"/>
      </w:pPr>
      <w:r>
        <w:t xml:space="preserve">Дополнительная информация для формирования плана по уходу </w:t>
      </w:r>
    </w:p>
    <w:p w:rsidR="008014BD" w:rsidRDefault="008014BD" w:rsidP="00B06B6E">
      <w:pPr>
        <w:pStyle w:val="formattext"/>
        <w:spacing w:before="0" w:beforeAutospacing="0" w:after="0" w:afterAutospacing="0" w:line="360" w:lineRule="auto"/>
        <w:jc w:val="both"/>
      </w:pPr>
      <w:r>
        <w:t>Наличие ресурсов:</w:t>
      </w:r>
    </w:p>
    <w:p w:rsidR="008014BD" w:rsidRDefault="008014BD" w:rsidP="00B06B6E">
      <w:pPr>
        <w:pStyle w:val="formattext"/>
        <w:spacing w:before="0" w:beforeAutospacing="0" w:after="0" w:afterAutospacing="0" w:line="360" w:lineRule="auto"/>
        <w:jc w:val="both"/>
      </w:pPr>
      <w:r>
        <w:lastRenderedPageBreak/>
        <w:t>1. Клиент получает достаточную социальную поддержку от семьи/родственников/друзей/соседей/религиозных или общественных организаций.</w:t>
      </w:r>
    </w:p>
    <w:p w:rsidR="008014BD" w:rsidRDefault="008014BD" w:rsidP="00B06B6E">
      <w:pPr>
        <w:pStyle w:val="formattext"/>
        <w:spacing w:before="0" w:beforeAutospacing="0" w:after="0" w:afterAutospacing="0" w:line="360" w:lineRule="auto"/>
        <w:jc w:val="both"/>
      </w:pPr>
      <w:r>
        <w:t>2. Клиент получает ограниченную социальную поддержку со стороны семьи/родственников/друзей/соседей/религиозных или общественных организаций.</w:t>
      </w:r>
    </w:p>
    <w:p w:rsidR="008014BD" w:rsidRDefault="008014BD" w:rsidP="00B06B6E">
      <w:pPr>
        <w:pStyle w:val="formattext"/>
        <w:spacing w:before="0" w:beforeAutospacing="0" w:after="0" w:afterAutospacing="0" w:line="360" w:lineRule="auto"/>
        <w:jc w:val="both"/>
      </w:pPr>
      <w:r>
        <w:t>3. У клиента нет поддержки со стороны семьи/родственников/друзей, есть только ограниченные социальные связи (например, соседи, общественные или религиозные организации).</w:t>
      </w:r>
    </w:p>
    <w:p w:rsidR="008014BD" w:rsidRDefault="008014BD" w:rsidP="00B06B6E">
      <w:pPr>
        <w:pStyle w:val="formattext"/>
        <w:spacing w:before="0" w:beforeAutospacing="0" w:after="0" w:afterAutospacing="0" w:line="360" w:lineRule="auto"/>
        <w:jc w:val="both"/>
      </w:pPr>
      <w:r>
        <w:t>4. Клиент изолирован и не имеет социальной и эмоциональной поддержки.</w:t>
      </w:r>
    </w:p>
    <w:p w:rsidR="008014BD" w:rsidRDefault="008014BD" w:rsidP="00B06B6E">
      <w:pPr>
        <w:pStyle w:val="formattext"/>
        <w:spacing w:before="0" w:beforeAutospacing="0" w:after="0" w:afterAutospacing="0" w:line="360" w:lineRule="auto"/>
        <w:jc w:val="both"/>
      </w:pPr>
      <w:r>
        <w:t>Диагностику провели:</w:t>
      </w:r>
    </w:p>
    <w:p w:rsidR="008014BD" w:rsidRDefault="008014BD" w:rsidP="008014BD">
      <w:pPr>
        <w:pStyle w:val="formattext"/>
      </w:pPr>
      <w:r>
        <w:br/>
        <w:t>Сотрудник __________________ Должность __________________ Подпись _______________________</w:t>
      </w:r>
    </w:p>
    <w:p w:rsidR="008014BD" w:rsidRDefault="008014BD" w:rsidP="008014BD">
      <w:pPr>
        <w:pStyle w:val="formattext"/>
      </w:pPr>
      <w:r>
        <w:br/>
        <w:t>Сотрудник __________________ Должность __________________ Подпись _______________________</w:t>
      </w:r>
    </w:p>
    <w:p w:rsidR="008014BD" w:rsidRDefault="008014BD" w:rsidP="008014BD">
      <w:pPr>
        <w:pStyle w:val="formattext"/>
      </w:pPr>
      <w:r>
        <w:br/>
        <w:t>Дата следующей плановой проверки: _____________________</w:t>
      </w:r>
    </w:p>
    <w:p w:rsidR="008014BD" w:rsidRPr="00607D77" w:rsidRDefault="008014BD" w:rsidP="008014BD">
      <w:pPr>
        <w:pStyle w:val="20"/>
        <w:jc w:val="center"/>
        <w:rPr>
          <w:sz w:val="24"/>
          <w:szCs w:val="24"/>
        </w:rPr>
      </w:pPr>
      <w:bookmarkStart w:id="18" w:name="_Toc34680014"/>
      <w:r w:rsidRPr="00607D77">
        <w:rPr>
          <w:sz w:val="24"/>
          <w:szCs w:val="24"/>
        </w:rPr>
        <w:t>Инструкция по оценке способности к самообслуживанию клиента</w:t>
      </w:r>
      <w:bookmarkEnd w:id="18"/>
    </w:p>
    <w:p w:rsidR="008014BD" w:rsidRDefault="008014BD" w:rsidP="00607D77">
      <w:pPr>
        <w:pStyle w:val="formattext"/>
        <w:spacing w:before="0" w:beforeAutospacing="0" w:after="0" w:afterAutospacing="0"/>
        <w:jc w:val="both"/>
      </w:pPr>
      <w:r>
        <w:t>Бланк функциональной диагностики (далее - БФД) разработан с целью определения дефицитов в самообслуживании, выраженности когнитивной дисфункции и иных факторов, влияющих на организацию ухода на дому за получателем услуги. За основу Бланка взяты понятия IADL - инструментальные бытовые действия (цель - помощь при ведении домашнего хозяйства) и ADL - уход за собой (цель - персональный уход и наблюдение).</w:t>
      </w:r>
    </w:p>
    <w:p w:rsidR="008014BD" w:rsidRDefault="008014BD" w:rsidP="00607D77">
      <w:pPr>
        <w:pStyle w:val="formattext"/>
        <w:spacing w:before="0" w:beforeAutospacing="0" w:after="0" w:afterAutospacing="0"/>
        <w:jc w:val="both"/>
      </w:pPr>
      <w:r>
        <w:t>Ключевые функции, необходимые для ведения домашнего хозяйства:</w:t>
      </w:r>
    </w:p>
    <w:p w:rsidR="008014BD" w:rsidRDefault="008014BD" w:rsidP="00607D77">
      <w:pPr>
        <w:pStyle w:val="formattext"/>
        <w:spacing w:before="0" w:beforeAutospacing="0" w:after="0" w:afterAutospacing="0"/>
        <w:jc w:val="both"/>
      </w:pPr>
      <w:r>
        <w:t>1. Способность выходить из дома на прогулку, делать покупки, включая способность приносить домой продукты, а также выполнять иные действия вне дома (почта, банк, поликлиника).</w:t>
      </w:r>
    </w:p>
    <w:p w:rsidR="008014BD" w:rsidRDefault="008014BD" w:rsidP="00607D77">
      <w:pPr>
        <w:pStyle w:val="formattext"/>
        <w:spacing w:before="0" w:beforeAutospacing="0" w:after="0" w:afterAutospacing="0"/>
        <w:jc w:val="both"/>
      </w:pPr>
      <w:r>
        <w:t>2. Способность убирать квартиру, включая физически сложные элементы уборки, например, мытье окон.</w:t>
      </w:r>
    </w:p>
    <w:p w:rsidR="008014BD" w:rsidRDefault="008014BD" w:rsidP="00607D77">
      <w:pPr>
        <w:pStyle w:val="formattext"/>
        <w:spacing w:before="0" w:beforeAutospacing="0" w:after="0" w:afterAutospacing="0"/>
        <w:jc w:val="both"/>
      </w:pPr>
      <w:r>
        <w:t>3. Способность стирать (пользоваться стиральной машиной), включая закладывание и вынимание белья, развешивание и глажку.</w:t>
      </w:r>
    </w:p>
    <w:p w:rsidR="008014BD" w:rsidRDefault="008014BD" w:rsidP="00607D77">
      <w:pPr>
        <w:pStyle w:val="formattext"/>
        <w:spacing w:before="0" w:beforeAutospacing="0" w:after="0" w:afterAutospacing="0"/>
        <w:jc w:val="both"/>
      </w:pPr>
      <w:r>
        <w:t>4. Способность готовить пищу (имеется в виду полный цикл приготовления горячих блюд на домашней кухне).</w:t>
      </w:r>
    </w:p>
    <w:p w:rsidR="008014BD" w:rsidRDefault="008014BD" w:rsidP="00607D77">
      <w:pPr>
        <w:pStyle w:val="formattext"/>
        <w:spacing w:before="0" w:beforeAutospacing="0" w:after="0" w:afterAutospacing="0"/>
        <w:jc w:val="both"/>
      </w:pPr>
      <w:r>
        <w:t>5. Способность читать, смотреть, выполнять бытовые действия.</w:t>
      </w:r>
    </w:p>
    <w:p w:rsidR="008014BD" w:rsidRDefault="008014BD" w:rsidP="00607D77">
      <w:pPr>
        <w:pStyle w:val="formattext"/>
        <w:spacing w:before="0" w:beforeAutospacing="0" w:after="0" w:afterAutospacing="0"/>
        <w:jc w:val="both"/>
      </w:pPr>
      <w:r>
        <w:t>Ключевые навыки ухода за собой, без которых качество жизни нельзя признать удовлетворительным:</w:t>
      </w:r>
    </w:p>
    <w:p w:rsidR="008014BD" w:rsidRDefault="008014BD" w:rsidP="00607D77">
      <w:pPr>
        <w:pStyle w:val="formattext"/>
        <w:spacing w:before="0" w:beforeAutospacing="0" w:after="0" w:afterAutospacing="0"/>
        <w:jc w:val="both"/>
      </w:pPr>
      <w:r>
        <w:t>1. Способность самостоятельно передвигаться по квартире, в том числе с помощью вспомогательных приспособлений (трость, ходунки или инвалидное кресло).</w:t>
      </w:r>
    </w:p>
    <w:p w:rsidR="008014BD" w:rsidRDefault="008014BD" w:rsidP="00607D77">
      <w:pPr>
        <w:pStyle w:val="formattext"/>
        <w:spacing w:before="0" w:beforeAutospacing="0" w:after="0" w:afterAutospacing="0"/>
        <w:jc w:val="both"/>
      </w:pPr>
      <w:r>
        <w:t>2. Способность самостоятельно выполнять ежедневные гигиенические процедуры в ванной комнате, а также принимать душ с мылом, мыть голову минимум один раз в неделю.</w:t>
      </w:r>
    </w:p>
    <w:p w:rsidR="008014BD" w:rsidRDefault="008014BD" w:rsidP="00607D77">
      <w:pPr>
        <w:pStyle w:val="formattext"/>
        <w:spacing w:before="0" w:beforeAutospacing="0" w:after="0" w:afterAutospacing="0"/>
        <w:jc w:val="both"/>
      </w:pPr>
      <w:r>
        <w:t>3. Способность накрывать стол для себя, включая перенос горячего блюда на стол. Способность самостоятельно принимать пищу.</w:t>
      </w:r>
    </w:p>
    <w:p w:rsidR="008014BD" w:rsidRDefault="008014BD" w:rsidP="00607D77">
      <w:pPr>
        <w:pStyle w:val="formattext"/>
        <w:spacing w:before="0" w:beforeAutospacing="0" w:after="0" w:afterAutospacing="0"/>
        <w:jc w:val="both"/>
      </w:pPr>
      <w:r>
        <w:t>4. Способность самостоятельно менять себе подгузник либо иное абсорбирующее белье.</w:t>
      </w:r>
    </w:p>
    <w:p w:rsidR="008014BD" w:rsidRDefault="008014BD" w:rsidP="00607D77">
      <w:pPr>
        <w:pStyle w:val="formattext"/>
        <w:spacing w:before="0" w:beforeAutospacing="0" w:after="0" w:afterAutospacing="0"/>
        <w:jc w:val="both"/>
      </w:pPr>
      <w:r>
        <w:t>5. Способность самостоятельно принимать лекарства, включая подготовку порций лекарств.</w:t>
      </w:r>
    </w:p>
    <w:p w:rsidR="008014BD" w:rsidRDefault="008014BD" w:rsidP="00607D77">
      <w:pPr>
        <w:pStyle w:val="formattext"/>
        <w:spacing w:before="0" w:beforeAutospacing="0" w:after="0" w:afterAutospacing="0"/>
        <w:jc w:val="both"/>
      </w:pPr>
      <w:r>
        <w:lastRenderedPageBreak/>
        <w:t>Зрение и слух оцениваются по возможности выполнять мелкие бытовые действия (например, штопку) или возможность эффективно общаться и степенью ограничений в осуществлении ухода за собой.</w:t>
      </w:r>
    </w:p>
    <w:p w:rsidR="008014BD" w:rsidRDefault="008014BD" w:rsidP="00607D77">
      <w:pPr>
        <w:pStyle w:val="formattext"/>
        <w:spacing w:before="0" w:beforeAutospacing="0" w:after="0" w:afterAutospacing="0"/>
        <w:jc w:val="both"/>
      </w:pPr>
      <w:r>
        <w:t>Падения и оценка рисков их повторений. Обсуждение падений необходимо для понимания, что получатель социальной услуги осознает риски падений. Основная цель - оценить примерную зависимость от посторонней помощи в ситуациях, когда риски падений высоки, например, зимой на улице, дома при желании достать что-либо с верхних полок.</w:t>
      </w:r>
    </w:p>
    <w:p w:rsidR="008014BD" w:rsidRDefault="008014BD" w:rsidP="00607D77">
      <w:pPr>
        <w:pStyle w:val="formattext"/>
        <w:spacing w:before="0" w:beforeAutospacing="0" w:after="0" w:afterAutospacing="0"/>
        <w:jc w:val="both"/>
      </w:pPr>
      <w:r>
        <w:t>Выраженность когнитивной дисфункции ("Присмотр") определяется по возможности оставаться долго одному без риска причинения вреда себе, способности осознанно утолить жажду, позвать на помощь, а также по ориентировке во времени и пространстве. Следует обратить внимание на грубость или повышенную тревожность. Важно наблюдать наличие активной позиции по отношению к своему здоровью и собственной жизни в целом.</w:t>
      </w:r>
    </w:p>
    <w:p w:rsidR="008014BD" w:rsidRDefault="008014BD" w:rsidP="00607D77">
      <w:pPr>
        <w:pStyle w:val="formattext"/>
        <w:spacing w:before="0" w:beforeAutospacing="0" w:after="0" w:afterAutospacing="0"/>
        <w:jc w:val="both"/>
      </w:pPr>
      <w:r>
        <w:t>Важнейшей частью БФД является определение степени формальной/неформальной поддержки как ресурса (родных, соседей, религиозных организаций) либо констатация социальной изоляции - нижняя часть бланка (Потребность в общении).</w:t>
      </w:r>
    </w:p>
    <w:p w:rsidR="008014BD" w:rsidRPr="00A52F05" w:rsidRDefault="008014BD" w:rsidP="008014BD">
      <w:pPr>
        <w:pStyle w:val="3"/>
        <w:rPr>
          <w:rFonts w:ascii="Times New Roman" w:hAnsi="Times New Roman"/>
          <w:sz w:val="24"/>
          <w:szCs w:val="24"/>
        </w:rPr>
      </w:pPr>
      <w:bookmarkStart w:id="19" w:name="_Toc34680015"/>
      <w:r w:rsidRPr="00A52F05">
        <w:rPr>
          <w:rFonts w:ascii="Times New Roman" w:hAnsi="Times New Roman"/>
          <w:sz w:val="24"/>
          <w:szCs w:val="24"/>
        </w:rPr>
        <w:t>Динамика ухудшения функционального состояния (краткий портрет одинокого пожилого человека)</w:t>
      </w:r>
      <w:bookmarkEnd w:id="19"/>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5"/>
        <w:gridCol w:w="1311"/>
        <w:gridCol w:w="6221"/>
      </w:tblGrid>
      <w:tr w:rsidR="008014BD" w:rsidTr="008014BD">
        <w:trPr>
          <w:trHeight w:val="12"/>
          <w:tblCellSpacing w:w="15" w:type="dxa"/>
        </w:trPr>
        <w:tc>
          <w:tcPr>
            <w:tcW w:w="1478" w:type="dxa"/>
            <w:vAlign w:val="center"/>
            <w:hideMark/>
          </w:tcPr>
          <w:p w:rsidR="008014BD" w:rsidRDefault="008014BD">
            <w:pPr>
              <w:rPr>
                <w:sz w:val="2"/>
                <w:szCs w:val="24"/>
              </w:rPr>
            </w:pPr>
          </w:p>
        </w:tc>
        <w:tc>
          <w:tcPr>
            <w:tcW w:w="1294" w:type="dxa"/>
            <w:vAlign w:val="center"/>
            <w:hideMark/>
          </w:tcPr>
          <w:p w:rsidR="008014BD" w:rsidRDefault="008014BD">
            <w:pPr>
              <w:rPr>
                <w:sz w:val="2"/>
                <w:szCs w:val="24"/>
              </w:rPr>
            </w:pPr>
          </w:p>
        </w:tc>
        <w:tc>
          <w:tcPr>
            <w:tcW w:w="6653" w:type="dxa"/>
            <w:vAlign w:val="center"/>
            <w:hideMark/>
          </w:tcPr>
          <w:p w:rsidR="008014BD" w:rsidRDefault="008014BD">
            <w:pPr>
              <w:rPr>
                <w:sz w:val="2"/>
                <w:szCs w:val="24"/>
              </w:rPr>
            </w:pP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Функциональная группа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Период </w:t>
            </w:r>
          </w:p>
        </w:tc>
        <w:tc>
          <w:tcPr>
            <w:tcW w:w="665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Пример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Январь 2015 </w:t>
            </w:r>
          </w:p>
        </w:tc>
        <w:tc>
          <w:tcPr>
            <w:tcW w:w="665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Не может делать трудную уборку (мытье окон, люстр), не может гладить, испытывает затруднения при разделке курицы, рыбы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Октябрь 2015 </w:t>
            </w:r>
          </w:p>
        </w:tc>
        <w:tc>
          <w:tcPr>
            <w:tcW w:w="665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Выходит из дома самостоятельно, но не может нести сумки с покупками, может делать только легкую уборку, иногда падает, но встает самостоятельно, испытывает трудности с развешиванием белья, боится, что будет плохо в ванной во время принятия душа, поэтому редко моется. Испытывает затруднения при приеме лекарств (не может разломить таблетку). Помогает младшая сестра, которая живет в этом городе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3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Апрель 2016 </w:t>
            </w:r>
          </w:p>
        </w:tc>
        <w:tc>
          <w:tcPr>
            <w:tcW w:w="665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Убираться стал реже. Трижды упал в течение трех последних месяцев, и каждый раз требовалась помощь при вставании, пользуется тростью, испытывает затруднения при надевании носков и обуви, часто встает по ночам из-за позывов к мочеиспусканию, стал чаще использовать лупу, тревожиться о своем здоровье, грустит без видимой причины, похудел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4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Октябрь 2016 </w:t>
            </w:r>
          </w:p>
        </w:tc>
        <w:tc>
          <w:tcPr>
            <w:tcW w:w="665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Похоронил младшую сестру. После госпитализации (по поводу артериальной гипертонии). Перестал выходить из дома, так как боится упасть, перестал менять постельное белье, стал пользоваться абсорбирующим бельем ночью, требуется значительная помощь при купании, иначе помыться не может, принимает назначенные лекарства нерегулярно, плохо слышит, стал грубым, тревожность усилилась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5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Январь 2017 </w:t>
            </w:r>
          </w:p>
        </w:tc>
        <w:tc>
          <w:tcPr>
            <w:tcW w:w="665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Перенес инсульт. Из дома не выходит, передвигается по квартире на кресле-коляске, требуется помощь при перемещении на кресло, требуется подача пищи несколько раз в день, значительная помощь в умывании, гигиене полости рта. Не контролирует ни мочеиспускание, ни дефекацию, невозможно оставить </w:t>
            </w:r>
            <w:r>
              <w:lastRenderedPageBreak/>
              <w:t xml:space="preserve">одного на несколько часов, не ориентируется в пространстве и времени, нужен полный контроль за приемом лекарств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lastRenderedPageBreak/>
              <w:t xml:space="preserve">6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Январь 2018 </w:t>
            </w:r>
          </w:p>
        </w:tc>
        <w:tc>
          <w:tcPr>
            <w:tcW w:w="6653"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Перестал пользоваться креслом-коляской, необходимо кормить, необходимо проводить полный комплекс гигиенических процедур в кровати, выраженная когнитивная путаница, разговаривает плохо и редко, ночной сон неспокойный, днем требуется постоянное присутствие помощника по уходу (проведение позиционирования, контроль за питьевым режимом, максимально возможные коммуникации)</w:t>
            </w:r>
          </w:p>
        </w:tc>
      </w:tr>
    </w:tbl>
    <w:p w:rsidR="008014BD" w:rsidRPr="00A52F05" w:rsidRDefault="008014BD" w:rsidP="008014BD">
      <w:pPr>
        <w:pStyle w:val="3"/>
        <w:rPr>
          <w:rFonts w:ascii="Times New Roman" w:hAnsi="Times New Roman"/>
          <w:sz w:val="24"/>
          <w:szCs w:val="24"/>
        </w:rPr>
      </w:pPr>
      <w:bookmarkStart w:id="20" w:name="_Toc34680016"/>
      <w:r w:rsidRPr="00A52F05">
        <w:rPr>
          <w:rFonts w:ascii="Times New Roman" w:hAnsi="Times New Roman"/>
          <w:sz w:val="24"/>
          <w:szCs w:val="24"/>
        </w:rPr>
        <w:t>Таблица разделения граждан на группы по результатам функциональной диагностики</w:t>
      </w:r>
      <w:bookmarkEnd w:id="2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3"/>
        <w:gridCol w:w="7984"/>
      </w:tblGrid>
      <w:tr w:rsidR="008014BD" w:rsidTr="008014BD">
        <w:trPr>
          <w:trHeight w:val="12"/>
          <w:tblCellSpacing w:w="15" w:type="dxa"/>
        </w:trPr>
        <w:tc>
          <w:tcPr>
            <w:tcW w:w="1478" w:type="dxa"/>
            <w:vAlign w:val="center"/>
            <w:hideMark/>
          </w:tcPr>
          <w:p w:rsidR="008014BD" w:rsidRDefault="008014BD">
            <w:pPr>
              <w:rPr>
                <w:sz w:val="2"/>
                <w:szCs w:val="24"/>
              </w:rPr>
            </w:pPr>
          </w:p>
        </w:tc>
        <w:tc>
          <w:tcPr>
            <w:tcW w:w="7946" w:type="dxa"/>
            <w:vAlign w:val="center"/>
            <w:hideMark/>
          </w:tcPr>
          <w:p w:rsidR="008014BD" w:rsidRDefault="008014BD">
            <w:pPr>
              <w:rPr>
                <w:sz w:val="2"/>
                <w:szCs w:val="24"/>
              </w:rPr>
            </w:pP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Степень зависимости </w:t>
            </w:r>
          </w:p>
        </w:tc>
        <w:tc>
          <w:tcPr>
            <w:tcW w:w="7946"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Описание группы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Группа 1 </w:t>
            </w:r>
          </w:p>
        </w:tc>
        <w:tc>
          <w:tcPr>
            <w:tcW w:w="7946"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Люди, полностью сохранившие самостоятельность в действиях повседневной жизни.</w:t>
            </w:r>
          </w:p>
          <w:p w:rsidR="008014BD" w:rsidRDefault="008014BD">
            <w:pPr>
              <w:pStyle w:val="formattext"/>
            </w:pPr>
            <w:r>
              <w:t xml:space="preserve">Люди из данной категории способны самостоятельно себя обслуживать и поддерживать свой быт на необходимом уровне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Группа 2 </w:t>
            </w:r>
          </w:p>
        </w:tc>
        <w:tc>
          <w:tcPr>
            <w:tcW w:w="7946"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Объединяет людей, нуждающихся в ограниченной помощи для соблюдения личной гигиены, приготовления еды и уборки.</w:t>
            </w:r>
          </w:p>
          <w:p w:rsidR="008014BD" w:rsidRDefault="008014BD">
            <w:pPr>
              <w:pStyle w:val="formattext"/>
            </w:pPr>
            <w:r>
              <w:t>Чаще всего люди из данной категории частично утратили способность к самообслуживанию, им необходима незначительная помощь для удовлетворения определенных жизненных потребностей (присутствие при купании, приготовление пищи, оказание помощи в проведении уборки, помощь при развешивании чистого белья).</w:t>
            </w:r>
          </w:p>
          <w:p w:rsidR="008014BD" w:rsidRDefault="008014BD">
            <w:pPr>
              <w:pStyle w:val="formattext"/>
            </w:pPr>
            <w:r>
              <w:t xml:space="preserve">Когнитивные функции у данной категории людей не нарушены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Группа 3 </w:t>
            </w:r>
          </w:p>
        </w:tc>
        <w:tc>
          <w:tcPr>
            <w:tcW w:w="7946"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Способность к самообслуживанию снижена. Люди из данной группы, нуждающиеся в помощи в передвижении по дому, пользуются техническими средствами реабилитации. Необходима помощь при одевании и соблюдении личной гигиены - необходима частичная помощь при купании;</w:t>
            </w:r>
          </w:p>
          <w:p w:rsidR="008014BD" w:rsidRDefault="008014BD">
            <w:pPr>
              <w:pStyle w:val="formattext"/>
            </w:pPr>
            <w:r>
              <w:t xml:space="preserve">Возможно выполнение только частичной уборки в досягаемости руки человека, для поддержания бытовых условий необходима помощь. Часто необходимо содействие в приготовлении пищи. Когнитивные функции у данной категории людей не нарушены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Группа 4 </w:t>
            </w:r>
          </w:p>
        </w:tc>
        <w:tc>
          <w:tcPr>
            <w:tcW w:w="7946"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Объединяет людей, частично утративших способность к самообслуживанию вследствие нарушения здоровья, со стойким выраженным расстройством функций организма, обусловленным заболеваниями, последствиями травм или дефектами, приводящими к выраженному ограничению одной из категорий жизнедеятельности либо их сочетанию, по чаще всего сохранивших психическую самостоятельность.</w:t>
            </w:r>
          </w:p>
          <w:p w:rsidR="008014BD" w:rsidRDefault="008014BD">
            <w:pPr>
              <w:pStyle w:val="formattext"/>
            </w:pPr>
            <w:r>
              <w:t xml:space="preserve">Люди из данной группы, нуждающиеся в помощи ежедневно и неоднократно для выполнения действий повседневной жизни (помощь в передвижении, сопровождение вне дома, помощь при вставании, </w:t>
            </w:r>
            <w:r>
              <w:lastRenderedPageBreak/>
              <w:t>значительная помощь при купании и одевании, помощь при использовании СЛГ).</w:t>
            </w:r>
          </w:p>
          <w:p w:rsidR="008014BD" w:rsidRDefault="008014BD">
            <w:pPr>
              <w:pStyle w:val="formattext"/>
            </w:pPr>
            <w:r>
              <w:t xml:space="preserve">Необходима значительная помощь в уборке, стирке, приготовлении горячей пищи. Необходим контроль/содействие при приеме лекарств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lastRenderedPageBreak/>
              <w:t xml:space="preserve">Группа 5 </w:t>
            </w:r>
          </w:p>
        </w:tc>
        <w:tc>
          <w:tcPr>
            <w:tcW w:w="7946"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Люди данной группы не способны к самообслуживанию и выполнению инструментальных бытовых действий без посторонней помощи, чаще прикованные к кровати или к креслу, при этом их психические функции не полностью нарушены, они нуждаются в помощи в разных видах деятельности в повседневной жизни.</w:t>
            </w:r>
          </w:p>
          <w:p w:rsidR="008014BD" w:rsidRDefault="008014BD">
            <w:pPr>
              <w:pStyle w:val="formattext"/>
            </w:pPr>
            <w:r>
              <w:t>В данную группу могут входить лица, чьи психические функции сильно нарушены, при этом они сохранили способность перемещаться. И в том и в другом случае степень зависимости человека от посторонней помощи приводит к выраженному ограничению одной из категорий жизнедеятельности либо их сочетанию.</w:t>
            </w:r>
          </w:p>
          <w:p w:rsidR="008014BD" w:rsidRDefault="008014BD">
            <w:pPr>
              <w:pStyle w:val="formattext"/>
            </w:pPr>
            <w:r>
              <w:t>Степень функциональности соответствует 1 - 2 группе инвалидности. Необходима значительная помощь в самообслуживании с использованием вспомогательных средств и (или) с помощью других лиц: одевание/купание/прием пищи/соблюдение питьевого режима/контроль приема лекарств/помощь в использовании СЛГ/передвижение по дому/обработка и уход за компенсирующими медицинскими устройствами (стомы: трахеостома, гастростома, колостома, цистостома). Часто нарушена способность ориентации во времени и в пространстве, требующая помощи других лиц.</w:t>
            </w:r>
          </w:p>
          <w:p w:rsidR="008014BD" w:rsidRDefault="008014BD">
            <w:pPr>
              <w:pStyle w:val="formattext"/>
            </w:pPr>
            <w:r>
              <w:t xml:space="preserve">Необходимо поддержание способности к общению и способность контролировать свое поведение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Группа 6 </w:t>
            </w:r>
          </w:p>
        </w:tc>
        <w:tc>
          <w:tcPr>
            <w:tcW w:w="7946"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Люди из данной группы, прикованные к кровати или к креслу, их психические функции сильно нарушены, и они нуждаются в постоянном присутствии помощников.</w:t>
            </w:r>
          </w:p>
          <w:p w:rsidR="008014BD" w:rsidRDefault="008014BD">
            <w:pPr>
              <w:pStyle w:val="formattext"/>
            </w:pPr>
            <w:r>
              <w:t>Люди из данной группы могут быть психически сохранны, но нуждаются в паллиативной помощи и постоянном уходе.</w:t>
            </w:r>
          </w:p>
          <w:p w:rsidR="008014BD" w:rsidRDefault="008014BD">
            <w:pPr>
              <w:pStyle w:val="formattext"/>
            </w:pPr>
            <w:r>
              <w:t xml:space="preserve">Степень функциональности соответствует 1 группе инвалидности со стойким значительно выраженным расстройством функций организма </w:t>
            </w:r>
          </w:p>
        </w:tc>
      </w:tr>
    </w:tbl>
    <w:p w:rsidR="008014BD" w:rsidRPr="00A52F05" w:rsidRDefault="008014BD" w:rsidP="008014BD">
      <w:pPr>
        <w:pStyle w:val="3"/>
        <w:rPr>
          <w:rFonts w:ascii="Times New Roman" w:hAnsi="Times New Roman"/>
          <w:sz w:val="24"/>
          <w:szCs w:val="24"/>
        </w:rPr>
      </w:pPr>
      <w:bookmarkStart w:id="21" w:name="_Toc34680017"/>
      <w:r w:rsidRPr="00A52F05">
        <w:rPr>
          <w:rFonts w:ascii="Times New Roman" w:hAnsi="Times New Roman"/>
          <w:sz w:val="24"/>
          <w:szCs w:val="24"/>
        </w:rPr>
        <w:t>Таблица распределения часов (без учета семейного статуса)</w:t>
      </w:r>
      <w:bookmarkEnd w:id="21"/>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7"/>
        <w:gridCol w:w="943"/>
        <w:gridCol w:w="1016"/>
        <w:gridCol w:w="1437"/>
        <w:gridCol w:w="1168"/>
        <w:gridCol w:w="1168"/>
        <w:gridCol w:w="1518"/>
      </w:tblGrid>
      <w:tr w:rsidR="008014BD" w:rsidTr="008014BD">
        <w:trPr>
          <w:trHeight w:val="12"/>
          <w:tblCellSpacing w:w="15" w:type="dxa"/>
        </w:trPr>
        <w:tc>
          <w:tcPr>
            <w:tcW w:w="2218" w:type="dxa"/>
            <w:vAlign w:val="center"/>
            <w:hideMark/>
          </w:tcPr>
          <w:p w:rsidR="008014BD" w:rsidRDefault="008014BD">
            <w:pPr>
              <w:rPr>
                <w:sz w:val="2"/>
                <w:szCs w:val="24"/>
              </w:rPr>
            </w:pPr>
          </w:p>
        </w:tc>
        <w:tc>
          <w:tcPr>
            <w:tcW w:w="924" w:type="dxa"/>
            <w:vAlign w:val="center"/>
            <w:hideMark/>
          </w:tcPr>
          <w:p w:rsidR="008014BD" w:rsidRDefault="008014BD">
            <w:pPr>
              <w:rPr>
                <w:sz w:val="2"/>
                <w:szCs w:val="24"/>
              </w:rPr>
            </w:pPr>
          </w:p>
        </w:tc>
        <w:tc>
          <w:tcPr>
            <w:tcW w:w="924" w:type="dxa"/>
            <w:vAlign w:val="center"/>
            <w:hideMark/>
          </w:tcPr>
          <w:p w:rsidR="008014BD" w:rsidRDefault="008014BD">
            <w:pPr>
              <w:rPr>
                <w:sz w:val="2"/>
                <w:szCs w:val="24"/>
              </w:rPr>
            </w:pPr>
          </w:p>
        </w:tc>
        <w:tc>
          <w:tcPr>
            <w:tcW w:w="924" w:type="dxa"/>
            <w:vAlign w:val="center"/>
            <w:hideMark/>
          </w:tcPr>
          <w:p w:rsidR="008014BD" w:rsidRDefault="008014BD">
            <w:pPr>
              <w:rPr>
                <w:sz w:val="2"/>
                <w:szCs w:val="24"/>
              </w:rPr>
            </w:pPr>
          </w:p>
        </w:tc>
        <w:tc>
          <w:tcPr>
            <w:tcW w:w="1109" w:type="dxa"/>
            <w:vAlign w:val="center"/>
            <w:hideMark/>
          </w:tcPr>
          <w:p w:rsidR="008014BD" w:rsidRDefault="008014BD">
            <w:pPr>
              <w:rPr>
                <w:sz w:val="2"/>
                <w:szCs w:val="24"/>
              </w:rPr>
            </w:pPr>
          </w:p>
        </w:tc>
        <w:tc>
          <w:tcPr>
            <w:tcW w:w="924" w:type="dxa"/>
            <w:vAlign w:val="center"/>
            <w:hideMark/>
          </w:tcPr>
          <w:p w:rsidR="008014BD" w:rsidRDefault="008014BD">
            <w:pPr>
              <w:rPr>
                <w:sz w:val="2"/>
                <w:szCs w:val="24"/>
              </w:rPr>
            </w:pPr>
          </w:p>
        </w:tc>
        <w:tc>
          <w:tcPr>
            <w:tcW w:w="1478" w:type="dxa"/>
            <w:vAlign w:val="center"/>
            <w:hideMark/>
          </w:tcPr>
          <w:p w:rsidR="008014BD" w:rsidRDefault="008014BD">
            <w:pPr>
              <w:rPr>
                <w:sz w:val="2"/>
                <w:szCs w:val="24"/>
              </w:rPr>
            </w:pPr>
          </w:p>
        </w:tc>
      </w:tr>
      <w:tr w:rsidR="008014BD" w:rsidTr="008014BD">
        <w:trPr>
          <w:tblCellSpacing w:w="15" w:type="dxa"/>
        </w:trPr>
        <w:tc>
          <w:tcPr>
            <w:tcW w:w="221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Группа функционирования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3 </w:t>
            </w:r>
          </w:p>
        </w:tc>
        <w:tc>
          <w:tcPr>
            <w:tcW w:w="110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4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5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6 </w:t>
            </w:r>
          </w:p>
        </w:tc>
      </w:tr>
      <w:tr w:rsidR="008014BD" w:rsidTr="008014BD">
        <w:trPr>
          <w:tblCellSpacing w:w="15" w:type="dxa"/>
        </w:trPr>
        <w:tc>
          <w:tcPr>
            <w:tcW w:w="221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баллы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0 - 3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3,25 - 4,5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4,75 - 6 </w:t>
            </w:r>
          </w:p>
        </w:tc>
        <w:tc>
          <w:tcPr>
            <w:tcW w:w="110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6,25 - 10,75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11 - 15,75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16 - 25 </w:t>
            </w:r>
          </w:p>
        </w:tc>
      </w:tr>
      <w:tr w:rsidR="008014BD" w:rsidTr="008014BD">
        <w:trPr>
          <w:tblCellSpacing w:w="15" w:type="dxa"/>
        </w:trPr>
        <w:tc>
          <w:tcPr>
            <w:tcW w:w="221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снижение способности к самообслуживанию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нет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легкое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умеренное </w:t>
            </w:r>
          </w:p>
        </w:tc>
        <w:tc>
          <w:tcPr>
            <w:tcW w:w="110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сильное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очень сильное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тотальное </w:t>
            </w:r>
          </w:p>
        </w:tc>
      </w:tr>
      <w:tr w:rsidR="008014BD" w:rsidTr="008014BD">
        <w:trPr>
          <w:tblCellSpacing w:w="15" w:type="dxa"/>
        </w:trPr>
        <w:tc>
          <w:tcPr>
            <w:tcW w:w="221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Часы на одного получателя (оптимальные)</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4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8 </w:t>
            </w:r>
          </w:p>
        </w:tc>
        <w:tc>
          <w:tcPr>
            <w:tcW w:w="110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16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20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28 </w:t>
            </w:r>
          </w:p>
        </w:tc>
      </w:tr>
      <w:tr w:rsidR="008014BD" w:rsidTr="008014BD">
        <w:trPr>
          <w:tblCellSpacing w:w="15" w:type="dxa"/>
        </w:trPr>
        <w:tc>
          <w:tcPr>
            <w:tcW w:w="221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pPr>
            <w:r>
              <w:t xml:space="preserve">ч/н минимальные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3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6 </w:t>
            </w:r>
          </w:p>
        </w:tc>
        <w:tc>
          <w:tcPr>
            <w:tcW w:w="1109"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12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18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25 </w:t>
            </w:r>
          </w:p>
        </w:tc>
      </w:tr>
    </w:tbl>
    <w:p w:rsidR="008014BD" w:rsidRPr="00123B51" w:rsidRDefault="008014BD" w:rsidP="008014BD">
      <w:pPr>
        <w:pStyle w:val="3"/>
        <w:rPr>
          <w:rFonts w:ascii="Times New Roman" w:hAnsi="Times New Roman"/>
          <w:sz w:val="24"/>
          <w:szCs w:val="24"/>
        </w:rPr>
      </w:pPr>
      <w:bookmarkStart w:id="22" w:name="_Toc34680018"/>
      <w:r w:rsidRPr="00123B51">
        <w:rPr>
          <w:rFonts w:ascii="Times New Roman" w:hAnsi="Times New Roman"/>
          <w:sz w:val="24"/>
          <w:szCs w:val="24"/>
        </w:rPr>
        <w:lastRenderedPageBreak/>
        <w:t>Таблица распределения часов (с учетом семейного статуса)</w:t>
      </w:r>
      <w:bookmarkEnd w:id="2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1"/>
        <w:gridCol w:w="1046"/>
        <w:gridCol w:w="1331"/>
        <w:gridCol w:w="1761"/>
        <w:gridCol w:w="1293"/>
        <w:gridCol w:w="1723"/>
        <w:gridCol w:w="992"/>
      </w:tblGrid>
      <w:tr w:rsidR="008014BD" w:rsidTr="008014BD">
        <w:trPr>
          <w:trHeight w:val="12"/>
          <w:tblCellSpacing w:w="15" w:type="dxa"/>
        </w:trPr>
        <w:tc>
          <w:tcPr>
            <w:tcW w:w="1478" w:type="dxa"/>
            <w:vAlign w:val="center"/>
            <w:hideMark/>
          </w:tcPr>
          <w:p w:rsidR="008014BD" w:rsidRDefault="008014BD">
            <w:pPr>
              <w:rPr>
                <w:sz w:val="2"/>
                <w:szCs w:val="24"/>
              </w:rPr>
            </w:pPr>
          </w:p>
        </w:tc>
        <w:tc>
          <w:tcPr>
            <w:tcW w:w="924" w:type="dxa"/>
            <w:vAlign w:val="center"/>
            <w:hideMark/>
          </w:tcPr>
          <w:p w:rsidR="008014BD" w:rsidRDefault="008014BD">
            <w:pPr>
              <w:rPr>
                <w:sz w:val="2"/>
                <w:szCs w:val="24"/>
              </w:rPr>
            </w:pPr>
          </w:p>
        </w:tc>
        <w:tc>
          <w:tcPr>
            <w:tcW w:w="924" w:type="dxa"/>
            <w:vAlign w:val="center"/>
            <w:hideMark/>
          </w:tcPr>
          <w:p w:rsidR="008014BD" w:rsidRDefault="008014BD">
            <w:pPr>
              <w:rPr>
                <w:sz w:val="2"/>
                <w:szCs w:val="24"/>
              </w:rPr>
            </w:pPr>
          </w:p>
        </w:tc>
        <w:tc>
          <w:tcPr>
            <w:tcW w:w="1848" w:type="dxa"/>
            <w:vAlign w:val="center"/>
            <w:hideMark/>
          </w:tcPr>
          <w:p w:rsidR="008014BD" w:rsidRDefault="008014BD">
            <w:pPr>
              <w:rPr>
                <w:sz w:val="2"/>
                <w:szCs w:val="24"/>
              </w:rPr>
            </w:pPr>
          </w:p>
        </w:tc>
        <w:tc>
          <w:tcPr>
            <w:tcW w:w="1478" w:type="dxa"/>
            <w:vAlign w:val="center"/>
            <w:hideMark/>
          </w:tcPr>
          <w:p w:rsidR="008014BD" w:rsidRDefault="008014BD">
            <w:pPr>
              <w:rPr>
                <w:sz w:val="2"/>
                <w:szCs w:val="24"/>
              </w:rPr>
            </w:pPr>
          </w:p>
        </w:tc>
        <w:tc>
          <w:tcPr>
            <w:tcW w:w="1478" w:type="dxa"/>
            <w:vAlign w:val="center"/>
            <w:hideMark/>
          </w:tcPr>
          <w:p w:rsidR="008014BD" w:rsidRDefault="008014BD">
            <w:pPr>
              <w:rPr>
                <w:sz w:val="2"/>
                <w:szCs w:val="24"/>
              </w:rPr>
            </w:pPr>
          </w:p>
        </w:tc>
        <w:tc>
          <w:tcPr>
            <w:tcW w:w="1294" w:type="dxa"/>
            <w:vAlign w:val="center"/>
            <w:hideMark/>
          </w:tcPr>
          <w:p w:rsidR="008014BD" w:rsidRDefault="008014BD">
            <w:pPr>
              <w:rPr>
                <w:sz w:val="2"/>
                <w:szCs w:val="24"/>
              </w:rPr>
            </w:pPr>
          </w:p>
        </w:tc>
      </w:tr>
      <w:tr w:rsidR="008014BD" w:rsidTr="008014BD">
        <w:trPr>
          <w:tblCellSpacing w:w="15" w:type="dxa"/>
        </w:trPr>
        <w:tc>
          <w:tcPr>
            <w:tcW w:w="1478" w:type="dxa"/>
            <w:tcBorders>
              <w:top w:val="single" w:sz="4" w:space="0" w:color="000000"/>
              <w:left w:val="single" w:sz="4" w:space="0" w:color="000000"/>
              <w:bottom w:val="nil"/>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Количество баллов по БФД </w:t>
            </w:r>
          </w:p>
        </w:tc>
        <w:tc>
          <w:tcPr>
            <w:tcW w:w="924" w:type="dxa"/>
            <w:tcBorders>
              <w:top w:val="single" w:sz="4" w:space="0" w:color="000000"/>
              <w:left w:val="single" w:sz="4" w:space="0" w:color="000000"/>
              <w:bottom w:val="nil"/>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Группа </w:t>
            </w:r>
          </w:p>
        </w:tc>
        <w:tc>
          <w:tcPr>
            <w:tcW w:w="7022" w:type="dxa"/>
            <w:gridSpan w:val="5"/>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Количество часов ухода в неделю на одного клиента </w:t>
            </w:r>
          </w:p>
        </w:tc>
      </w:tr>
      <w:tr w:rsidR="008014BD" w:rsidTr="008014BD">
        <w:trPr>
          <w:tblCellSpacing w:w="15" w:type="dxa"/>
        </w:trPr>
        <w:tc>
          <w:tcPr>
            <w:tcW w:w="1478" w:type="dxa"/>
            <w:tcBorders>
              <w:top w:val="nil"/>
              <w:left w:val="single" w:sz="4" w:space="0" w:color="000000"/>
              <w:bottom w:val="nil"/>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tcBorders>
              <w:top w:val="nil"/>
              <w:left w:val="single" w:sz="4" w:space="0" w:color="000000"/>
              <w:bottom w:val="nil"/>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Одинокий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Одиноко проживающий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Одинокая семья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Одиноко проживающая семья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Живет в семье </w:t>
            </w:r>
          </w:p>
        </w:tc>
      </w:tr>
      <w:tr w:rsidR="008014BD" w:rsidTr="008014BD">
        <w:trPr>
          <w:tblCellSpacing w:w="15" w:type="dxa"/>
        </w:trPr>
        <w:tc>
          <w:tcPr>
            <w:tcW w:w="1478" w:type="dxa"/>
            <w:tcBorders>
              <w:top w:val="nil"/>
              <w:left w:val="single" w:sz="4" w:space="0" w:color="000000"/>
              <w:bottom w:val="nil"/>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tcBorders>
              <w:top w:val="nil"/>
              <w:left w:val="single" w:sz="4" w:space="0" w:color="000000"/>
              <w:bottom w:val="nil"/>
              <w:right w:val="single" w:sz="4" w:space="0" w:color="000000"/>
            </w:tcBorders>
            <w:tcMar>
              <w:top w:w="15" w:type="dxa"/>
              <w:left w:w="149" w:type="dxa"/>
              <w:bottom w:w="15" w:type="dxa"/>
              <w:right w:w="149" w:type="dxa"/>
            </w:tcMar>
            <w:hideMark/>
          </w:tcPr>
          <w:p w:rsidR="008014BD" w:rsidRDefault="008014BD">
            <w:pPr>
              <w:rPr>
                <w:sz w:val="24"/>
                <w:szCs w:val="24"/>
              </w:rPr>
            </w:pP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3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4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5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0 - 3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3,25 - 4,5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4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4,75 - 6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3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8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6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4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0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6,25 - 10,75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4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16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14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10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6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4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11 - 15,75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5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20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16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14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10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8 </w:t>
            </w:r>
          </w:p>
        </w:tc>
      </w:tr>
      <w:tr w:rsidR="008014BD" w:rsidTr="008014BD">
        <w:trPr>
          <w:tblCellSpacing w:w="15" w:type="dxa"/>
        </w:trPr>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16 - 25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6 </w:t>
            </w:r>
          </w:p>
        </w:tc>
        <w:tc>
          <w:tcPr>
            <w:tcW w:w="92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28 </w:t>
            </w:r>
          </w:p>
        </w:tc>
        <w:tc>
          <w:tcPr>
            <w:tcW w:w="184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22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18 </w:t>
            </w:r>
          </w:p>
        </w:tc>
        <w:tc>
          <w:tcPr>
            <w:tcW w:w="1478"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16 </w:t>
            </w:r>
          </w:p>
        </w:tc>
        <w:tc>
          <w:tcPr>
            <w:tcW w:w="1294" w:type="dxa"/>
            <w:tcBorders>
              <w:top w:val="single" w:sz="4" w:space="0" w:color="000000"/>
              <w:left w:val="single" w:sz="4" w:space="0" w:color="000000"/>
              <w:bottom w:val="single" w:sz="4" w:space="0" w:color="000000"/>
              <w:right w:val="single" w:sz="4" w:space="0" w:color="000000"/>
            </w:tcBorders>
            <w:tcMar>
              <w:top w:w="15" w:type="dxa"/>
              <w:left w:w="149" w:type="dxa"/>
              <w:bottom w:w="15" w:type="dxa"/>
              <w:right w:w="149" w:type="dxa"/>
            </w:tcMar>
            <w:hideMark/>
          </w:tcPr>
          <w:p w:rsidR="008014BD" w:rsidRDefault="008014BD">
            <w:pPr>
              <w:pStyle w:val="formattext"/>
              <w:jc w:val="center"/>
            </w:pPr>
            <w:r>
              <w:t xml:space="preserve">12 </w:t>
            </w:r>
          </w:p>
        </w:tc>
      </w:tr>
    </w:tbl>
    <w:p w:rsidR="00C37450" w:rsidRPr="00C37450" w:rsidRDefault="00C37450" w:rsidP="00C37450">
      <w:pPr>
        <w:tabs>
          <w:tab w:val="num" w:pos="5872"/>
        </w:tabs>
        <w:spacing w:line="240" w:lineRule="auto"/>
        <w:jc w:val="both"/>
        <w:rPr>
          <w:rFonts w:ascii="Times New Roman" w:hAnsi="Times New Roman"/>
          <w:sz w:val="24"/>
          <w:szCs w:val="24"/>
        </w:rPr>
      </w:pPr>
    </w:p>
    <w:sectPr w:rsidR="00C37450" w:rsidRPr="00C37450" w:rsidSect="00D477A6">
      <w:headerReference w:type="default" r:id="rId10"/>
      <w:pgSz w:w="11906" w:h="16838"/>
      <w:pgMar w:top="568" w:right="851" w:bottom="992" w:left="1418"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C87" w:rsidRDefault="003B2C87" w:rsidP="002F5024">
      <w:pPr>
        <w:spacing w:after="0" w:line="240" w:lineRule="auto"/>
      </w:pPr>
      <w:r>
        <w:separator/>
      </w:r>
    </w:p>
  </w:endnote>
  <w:endnote w:type="continuationSeparator" w:id="0">
    <w:p w:rsidR="003B2C87" w:rsidRDefault="003B2C87" w:rsidP="002F5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cademy">
    <w:charset w:val="00"/>
    <w:family w:val="auto"/>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inion Pro">
    <w:panose1 w:val="00000000000000000000"/>
    <w:charset w:val="00"/>
    <w:family w:val="roman"/>
    <w:notTrueType/>
    <w:pitch w:val="variable"/>
    <w:sig w:usb0="60000287" w:usb1="00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C87" w:rsidRDefault="003B2C87" w:rsidP="002F5024">
      <w:pPr>
        <w:spacing w:after="0" w:line="240" w:lineRule="auto"/>
      </w:pPr>
      <w:r>
        <w:separator/>
      </w:r>
    </w:p>
  </w:footnote>
  <w:footnote w:type="continuationSeparator" w:id="0">
    <w:p w:rsidR="003B2C87" w:rsidRDefault="003B2C87" w:rsidP="002F50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9267"/>
      <w:docPartObj>
        <w:docPartGallery w:val="Page Numbers (Top of Page)"/>
        <w:docPartUnique/>
      </w:docPartObj>
    </w:sdtPr>
    <w:sdtEndPr/>
    <w:sdtContent>
      <w:p w:rsidR="008014BD" w:rsidRDefault="008014BD">
        <w:pPr>
          <w:pStyle w:val="af4"/>
          <w:jc w:val="right"/>
        </w:pPr>
        <w:r>
          <w:rPr>
            <w:noProof/>
          </w:rPr>
          <w:fldChar w:fldCharType="begin"/>
        </w:r>
        <w:r>
          <w:rPr>
            <w:noProof/>
          </w:rPr>
          <w:instrText xml:space="preserve"> PAGE   \* MERGEFORMAT </w:instrText>
        </w:r>
        <w:r>
          <w:rPr>
            <w:noProof/>
          </w:rPr>
          <w:fldChar w:fldCharType="separate"/>
        </w:r>
        <w:r w:rsidR="00C72787">
          <w:rPr>
            <w:noProof/>
          </w:rPr>
          <w:t>2</w:t>
        </w:r>
        <w:r>
          <w:rPr>
            <w:noProof/>
          </w:rPr>
          <w:fldChar w:fldCharType="end"/>
        </w:r>
      </w:p>
    </w:sdtContent>
  </w:sdt>
  <w:p w:rsidR="008014BD" w:rsidRDefault="008014BD">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FC01ECA"/>
    <w:name w:val="WW8Num2"/>
    <w:lvl w:ilvl="0">
      <w:start w:val="1"/>
      <w:numFmt w:val="decimal"/>
      <w:lvlText w:val="%1."/>
      <w:lvlJc w:val="left"/>
      <w:pPr>
        <w:tabs>
          <w:tab w:val="num" w:pos="900"/>
        </w:tabs>
        <w:ind w:left="900" w:hanging="360"/>
      </w:pPr>
      <w:rPr>
        <w:sz w:val="24"/>
        <w:szCs w:val="24"/>
      </w:rPr>
    </w:lvl>
  </w:abstractNum>
  <w:abstractNum w:abstractNumId="1" w15:restartNumberingAfterBreak="0">
    <w:nsid w:val="06215047"/>
    <w:multiLevelType w:val="multilevel"/>
    <w:tmpl w:val="0E6EF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F15B09"/>
    <w:multiLevelType w:val="multilevel"/>
    <w:tmpl w:val="5CA48634"/>
    <w:lvl w:ilvl="0">
      <w:start w:val="1"/>
      <w:numFmt w:val="bullet"/>
      <w:lvlText w:val=""/>
      <w:lvlJc w:val="left"/>
      <w:pPr>
        <w:tabs>
          <w:tab w:val="num" w:pos="1571"/>
        </w:tabs>
        <w:ind w:left="1571" w:hanging="360"/>
      </w:pPr>
      <w:rPr>
        <w:rFonts w:ascii="Symbol" w:hAnsi="Symbol" w:hint="default"/>
      </w:rPr>
    </w:lvl>
    <w:lvl w:ilvl="1" w:tentative="1">
      <w:start w:val="1"/>
      <w:numFmt w:val="bullet"/>
      <w:lvlText w:val="o"/>
      <w:lvlJc w:val="left"/>
      <w:pPr>
        <w:tabs>
          <w:tab w:val="num" w:pos="2291"/>
        </w:tabs>
        <w:ind w:left="2291" w:hanging="360"/>
      </w:pPr>
      <w:rPr>
        <w:rFonts w:ascii="Courier New" w:hAnsi="Courier New" w:hint="default"/>
      </w:rPr>
    </w:lvl>
    <w:lvl w:ilvl="2" w:tentative="1">
      <w:start w:val="1"/>
      <w:numFmt w:val="bullet"/>
      <w:lvlText w:val=""/>
      <w:lvlJc w:val="left"/>
      <w:pPr>
        <w:tabs>
          <w:tab w:val="num" w:pos="3011"/>
        </w:tabs>
        <w:ind w:left="3011" w:hanging="360"/>
      </w:pPr>
      <w:rPr>
        <w:rFonts w:ascii="Wingdings" w:hAnsi="Wingdings" w:hint="default"/>
      </w:rPr>
    </w:lvl>
    <w:lvl w:ilvl="3" w:tentative="1">
      <w:start w:val="1"/>
      <w:numFmt w:val="bullet"/>
      <w:lvlText w:val=""/>
      <w:lvlJc w:val="left"/>
      <w:pPr>
        <w:tabs>
          <w:tab w:val="num" w:pos="3731"/>
        </w:tabs>
        <w:ind w:left="3731" w:hanging="360"/>
      </w:pPr>
      <w:rPr>
        <w:rFonts w:ascii="Symbol" w:hAnsi="Symbol" w:hint="default"/>
      </w:rPr>
    </w:lvl>
    <w:lvl w:ilvl="4" w:tentative="1">
      <w:start w:val="1"/>
      <w:numFmt w:val="bullet"/>
      <w:lvlText w:val="o"/>
      <w:lvlJc w:val="left"/>
      <w:pPr>
        <w:tabs>
          <w:tab w:val="num" w:pos="4451"/>
        </w:tabs>
        <w:ind w:left="4451" w:hanging="360"/>
      </w:pPr>
      <w:rPr>
        <w:rFonts w:ascii="Courier New" w:hAnsi="Courier New" w:hint="default"/>
      </w:rPr>
    </w:lvl>
    <w:lvl w:ilvl="5" w:tentative="1">
      <w:start w:val="1"/>
      <w:numFmt w:val="bullet"/>
      <w:lvlText w:val=""/>
      <w:lvlJc w:val="left"/>
      <w:pPr>
        <w:tabs>
          <w:tab w:val="num" w:pos="5171"/>
        </w:tabs>
        <w:ind w:left="5171" w:hanging="360"/>
      </w:pPr>
      <w:rPr>
        <w:rFonts w:ascii="Wingdings" w:hAnsi="Wingdings" w:hint="default"/>
      </w:rPr>
    </w:lvl>
    <w:lvl w:ilvl="6" w:tentative="1">
      <w:start w:val="1"/>
      <w:numFmt w:val="bullet"/>
      <w:lvlText w:val=""/>
      <w:lvlJc w:val="left"/>
      <w:pPr>
        <w:tabs>
          <w:tab w:val="num" w:pos="5891"/>
        </w:tabs>
        <w:ind w:left="5891" w:hanging="360"/>
      </w:pPr>
      <w:rPr>
        <w:rFonts w:ascii="Symbol" w:hAnsi="Symbol" w:hint="default"/>
      </w:rPr>
    </w:lvl>
    <w:lvl w:ilvl="7" w:tentative="1">
      <w:start w:val="1"/>
      <w:numFmt w:val="bullet"/>
      <w:lvlText w:val="o"/>
      <w:lvlJc w:val="left"/>
      <w:pPr>
        <w:tabs>
          <w:tab w:val="num" w:pos="6611"/>
        </w:tabs>
        <w:ind w:left="6611" w:hanging="360"/>
      </w:pPr>
      <w:rPr>
        <w:rFonts w:ascii="Courier New" w:hAnsi="Courier New" w:hint="default"/>
      </w:rPr>
    </w:lvl>
    <w:lvl w:ilvl="8"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103F72F9"/>
    <w:multiLevelType w:val="multilevel"/>
    <w:tmpl w:val="F66C4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D0EE5"/>
    <w:multiLevelType w:val="hybridMultilevel"/>
    <w:tmpl w:val="22C0A996"/>
    <w:lvl w:ilvl="0" w:tplc="0419000F">
      <w:start w:val="1"/>
      <w:numFmt w:val="decimal"/>
      <w:pStyle w:val="2"/>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15:restartNumberingAfterBreak="0">
    <w:nsid w:val="12323FC0"/>
    <w:multiLevelType w:val="multilevel"/>
    <w:tmpl w:val="C6DC5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7230D8"/>
    <w:multiLevelType w:val="singleLevel"/>
    <w:tmpl w:val="A89045C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C4D65AC"/>
    <w:multiLevelType w:val="hybridMultilevel"/>
    <w:tmpl w:val="416AF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6F6732"/>
    <w:multiLevelType w:val="multilevel"/>
    <w:tmpl w:val="4B20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B97079"/>
    <w:multiLevelType w:val="singleLevel"/>
    <w:tmpl w:val="A89045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C50B4C"/>
    <w:multiLevelType w:val="multilevel"/>
    <w:tmpl w:val="3F806A70"/>
    <w:lvl w:ilvl="0">
      <w:start w:val="1"/>
      <w:numFmt w:val="bullet"/>
      <w:lvlText w:val=""/>
      <w:lvlJc w:val="left"/>
      <w:pPr>
        <w:tabs>
          <w:tab w:val="num" w:pos="1571"/>
        </w:tabs>
        <w:ind w:left="1571" w:hanging="360"/>
      </w:pPr>
      <w:rPr>
        <w:rFonts w:ascii="Symbol" w:hAnsi="Symbol" w:hint="default"/>
      </w:rPr>
    </w:lvl>
    <w:lvl w:ilvl="1" w:tentative="1">
      <w:start w:val="1"/>
      <w:numFmt w:val="bullet"/>
      <w:lvlText w:val="o"/>
      <w:lvlJc w:val="left"/>
      <w:pPr>
        <w:tabs>
          <w:tab w:val="num" w:pos="2291"/>
        </w:tabs>
        <w:ind w:left="2291" w:hanging="360"/>
      </w:pPr>
      <w:rPr>
        <w:rFonts w:ascii="Courier New" w:hAnsi="Courier New" w:hint="default"/>
      </w:rPr>
    </w:lvl>
    <w:lvl w:ilvl="2" w:tentative="1">
      <w:start w:val="1"/>
      <w:numFmt w:val="bullet"/>
      <w:lvlText w:val=""/>
      <w:lvlJc w:val="left"/>
      <w:pPr>
        <w:tabs>
          <w:tab w:val="num" w:pos="3011"/>
        </w:tabs>
        <w:ind w:left="3011" w:hanging="360"/>
      </w:pPr>
      <w:rPr>
        <w:rFonts w:ascii="Wingdings" w:hAnsi="Wingdings" w:hint="default"/>
      </w:rPr>
    </w:lvl>
    <w:lvl w:ilvl="3" w:tentative="1">
      <w:start w:val="1"/>
      <w:numFmt w:val="bullet"/>
      <w:lvlText w:val=""/>
      <w:lvlJc w:val="left"/>
      <w:pPr>
        <w:tabs>
          <w:tab w:val="num" w:pos="3731"/>
        </w:tabs>
        <w:ind w:left="3731" w:hanging="360"/>
      </w:pPr>
      <w:rPr>
        <w:rFonts w:ascii="Symbol" w:hAnsi="Symbol" w:hint="default"/>
      </w:rPr>
    </w:lvl>
    <w:lvl w:ilvl="4" w:tentative="1">
      <w:start w:val="1"/>
      <w:numFmt w:val="bullet"/>
      <w:lvlText w:val="o"/>
      <w:lvlJc w:val="left"/>
      <w:pPr>
        <w:tabs>
          <w:tab w:val="num" w:pos="4451"/>
        </w:tabs>
        <w:ind w:left="4451" w:hanging="360"/>
      </w:pPr>
      <w:rPr>
        <w:rFonts w:ascii="Courier New" w:hAnsi="Courier New" w:hint="default"/>
      </w:rPr>
    </w:lvl>
    <w:lvl w:ilvl="5" w:tentative="1">
      <w:start w:val="1"/>
      <w:numFmt w:val="bullet"/>
      <w:lvlText w:val=""/>
      <w:lvlJc w:val="left"/>
      <w:pPr>
        <w:tabs>
          <w:tab w:val="num" w:pos="5171"/>
        </w:tabs>
        <w:ind w:left="5171" w:hanging="360"/>
      </w:pPr>
      <w:rPr>
        <w:rFonts w:ascii="Wingdings" w:hAnsi="Wingdings" w:hint="default"/>
      </w:rPr>
    </w:lvl>
    <w:lvl w:ilvl="6" w:tentative="1">
      <w:start w:val="1"/>
      <w:numFmt w:val="bullet"/>
      <w:lvlText w:val=""/>
      <w:lvlJc w:val="left"/>
      <w:pPr>
        <w:tabs>
          <w:tab w:val="num" w:pos="5891"/>
        </w:tabs>
        <w:ind w:left="5891" w:hanging="360"/>
      </w:pPr>
      <w:rPr>
        <w:rFonts w:ascii="Symbol" w:hAnsi="Symbol" w:hint="default"/>
      </w:rPr>
    </w:lvl>
    <w:lvl w:ilvl="7" w:tentative="1">
      <w:start w:val="1"/>
      <w:numFmt w:val="bullet"/>
      <w:lvlText w:val="o"/>
      <w:lvlJc w:val="left"/>
      <w:pPr>
        <w:tabs>
          <w:tab w:val="num" w:pos="6611"/>
        </w:tabs>
        <w:ind w:left="6611" w:hanging="360"/>
      </w:pPr>
      <w:rPr>
        <w:rFonts w:ascii="Courier New" w:hAnsi="Courier New" w:hint="default"/>
      </w:rPr>
    </w:lvl>
    <w:lvl w:ilvl="8" w:tentative="1">
      <w:start w:val="1"/>
      <w:numFmt w:val="bullet"/>
      <w:lvlText w:val=""/>
      <w:lvlJc w:val="left"/>
      <w:pPr>
        <w:tabs>
          <w:tab w:val="num" w:pos="7331"/>
        </w:tabs>
        <w:ind w:left="7331" w:hanging="360"/>
      </w:pPr>
      <w:rPr>
        <w:rFonts w:ascii="Wingdings" w:hAnsi="Wingdings" w:hint="default"/>
      </w:rPr>
    </w:lvl>
  </w:abstractNum>
  <w:abstractNum w:abstractNumId="11" w15:restartNumberingAfterBreak="0">
    <w:nsid w:val="284B0C19"/>
    <w:multiLevelType w:val="singleLevel"/>
    <w:tmpl w:val="A89045CA"/>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DD16489"/>
    <w:multiLevelType w:val="hybridMultilevel"/>
    <w:tmpl w:val="23BA23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57F7B"/>
    <w:multiLevelType w:val="singleLevel"/>
    <w:tmpl w:val="04190011"/>
    <w:lvl w:ilvl="0">
      <w:start w:val="1"/>
      <w:numFmt w:val="decimal"/>
      <w:lvlText w:val="%1)"/>
      <w:lvlJc w:val="left"/>
      <w:pPr>
        <w:tabs>
          <w:tab w:val="num" w:pos="360"/>
        </w:tabs>
        <w:ind w:left="360" w:hanging="360"/>
      </w:pPr>
    </w:lvl>
  </w:abstractNum>
  <w:abstractNum w:abstractNumId="14" w15:restartNumberingAfterBreak="0">
    <w:nsid w:val="314E499D"/>
    <w:multiLevelType w:val="singleLevel"/>
    <w:tmpl w:val="A89045CA"/>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6511091"/>
    <w:multiLevelType w:val="singleLevel"/>
    <w:tmpl w:val="8B3A9878"/>
    <w:lvl w:ilvl="0">
      <w:start w:val="2"/>
      <w:numFmt w:val="bullet"/>
      <w:lvlText w:val="-"/>
      <w:lvlJc w:val="left"/>
      <w:pPr>
        <w:tabs>
          <w:tab w:val="num" w:pos="1286"/>
        </w:tabs>
        <w:ind w:left="1286" w:hanging="360"/>
      </w:pPr>
      <w:rPr>
        <w:rFonts w:hint="default"/>
      </w:rPr>
    </w:lvl>
  </w:abstractNum>
  <w:abstractNum w:abstractNumId="16" w15:restartNumberingAfterBreak="0">
    <w:nsid w:val="3A3709F0"/>
    <w:multiLevelType w:val="multilevel"/>
    <w:tmpl w:val="DB665C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3E16C4"/>
    <w:multiLevelType w:val="hybridMultilevel"/>
    <w:tmpl w:val="689A357A"/>
    <w:lvl w:ilvl="0" w:tplc="0419000F">
      <w:start w:val="1"/>
      <w:numFmt w:val="decimal"/>
      <w:lvlText w:val="%1."/>
      <w:lvlJc w:val="left"/>
      <w:pPr>
        <w:tabs>
          <w:tab w:val="num" w:pos="720"/>
        </w:tabs>
        <w:ind w:left="720" w:hanging="360"/>
      </w:pPr>
      <w:rPr>
        <w:rFonts w:hint="default"/>
      </w:rPr>
    </w:lvl>
    <w:lvl w:ilvl="1" w:tplc="1AAA389C">
      <w:start w:val="1"/>
      <w:numFmt w:val="decimal"/>
      <w:lvlText w:val="%2."/>
      <w:lvlJc w:val="left"/>
      <w:pPr>
        <w:tabs>
          <w:tab w:val="num" w:pos="2460"/>
        </w:tabs>
        <w:ind w:left="2460" w:hanging="138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EA03CAC"/>
    <w:multiLevelType w:val="singleLevel"/>
    <w:tmpl w:val="881AE86C"/>
    <w:lvl w:ilvl="0">
      <w:numFmt w:val="bullet"/>
      <w:lvlText w:val="-"/>
      <w:lvlJc w:val="left"/>
      <w:pPr>
        <w:tabs>
          <w:tab w:val="num" w:pos="1211"/>
        </w:tabs>
        <w:ind w:left="1211" w:hanging="360"/>
      </w:pPr>
      <w:rPr>
        <w:rFonts w:hint="default"/>
      </w:rPr>
    </w:lvl>
  </w:abstractNum>
  <w:abstractNum w:abstractNumId="19" w15:restartNumberingAfterBreak="0">
    <w:nsid w:val="44180621"/>
    <w:multiLevelType w:val="hybridMultilevel"/>
    <w:tmpl w:val="2D209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3C5247"/>
    <w:multiLevelType w:val="singleLevel"/>
    <w:tmpl w:val="A89045CA"/>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DFE476E"/>
    <w:multiLevelType w:val="hybridMultilevel"/>
    <w:tmpl w:val="FF3E712A"/>
    <w:lvl w:ilvl="0" w:tplc="2BD02B7E">
      <w:start w:val="1"/>
      <w:numFmt w:val="bullet"/>
      <w:lvlText w:val=""/>
      <w:lvlJc w:val="left"/>
      <w:pPr>
        <w:tabs>
          <w:tab w:val="num" w:pos="720"/>
        </w:tabs>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31B734C"/>
    <w:multiLevelType w:val="multilevel"/>
    <w:tmpl w:val="070EE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5C82561"/>
    <w:multiLevelType w:val="singleLevel"/>
    <w:tmpl w:val="A89045CA"/>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06391B"/>
    <w:multiLevelType w:val="hybridMultilevel"/>
    <w:tmpl w:val="579EC05C"/>
    <w:lvl w:ilvl="0" w:tplc="0D4C9F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8A5C5B"/>
    <w:multiLevelType w:val="hybridMultilevel"/>
    <w:tmpl w:val="EA2885BE"/>
    <w:lvl w:ilvl="0" w:tplc="0419000F">
      <w:start w:val="1"/>
      <w:numFmt w:val="decimal"/>
      <w:lvlText w:val="%1."/>
      <w:lvlJc w:val="left"/>
      <w:pPr>
        <w:tabs>
          <w:tab w:val="num" w:pos="720"/>
        </w:tabs>
        <w:ind w:left="720" w:hanging="360"/>
      </w:pPr>
      <w:rPr>
        <w:rFonts w:hint="default"/>
      </w:rPr>
    </w:lvl>
    <w:lvl w:ilvl="1" w:tplc="4AEA593E">
      <w:start w:val="1"/>
      <w:numFmt w:val="decimal"/>
      <w:lvlText w:val="%2."/>
      <w:lvlJc w:val="left"/>
      <w:pPr>
        <w:tabs>
          <w:tab w:val="num" w:pos="5872"/>
        </w:tabs>
        <w:ind w:left="5872" w:hanging="133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B035B34"/>
    <w:multiLevelType w:val="singleLevel"/>
    <w:tmpl w:val="A89045CA"/>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9BE6496"/>
    <w:multiLevelType w:val="multilevel"/>
    <w:tmpl w:val="02E0BF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FF3CE1"/>
    <w:multiLevelType w:val="hybridMultilevel"/>
    <w:tmpl w:val="95D6DA14"/>
    <w:lvl w:ilvl="0" w:tplc="5DB087C4">
      <w:start w:val="1"/>
      <w:numFmt w:val="bullet"/>
      <w:pStyle w:val="a"/>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29" w15:restartNumberingAfterBreak="0">
    <w:nsid w:val="716E5DF0"/>
    <w:multiLevelType w:val="hybridMultilevel"/>
    <w:tmpl w:val="86EA21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52C5A1C"/>
    <w:multiLevelType w:val="singleLevel"/>
    <w:tmpl w:val="04190011"/>
    <w:lvl w:ilvl="0">
      <w:start w:val="1"/>
      <w:numFmt w:val="decimal"/>
      <w:lvlText w:val="%1)"/>
      <w:lvlJc w:val="left"/>
      <w:pPr>
        <w:tabs>
          <w:tab w:val="num" w:pos="360"/>
        </w:tabs>
        <w:ind w:left="360" w:hanging="360"/>
      </w:pPr>
    </w:lvl>
  </w:abstractNum>
  <w:abstractNum w:abstractNumId="31" w15:restartNumberingAfterBreak="0">
    <w:nsid w:val="78F63D70"/>
    <w:multiLevelType w:val="multilevel"/>
    <w:tmpl w:val="404AD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5B319A"/>
    <w:multiLevelType w:val="singleLevel"/>
    <w:tmpl w:val="A89045C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C550B4A"/>
    <w:multiLevelType w:val="multilevel"/>
    <w:tmpl w:val="809EA04C"/>
    <w:lvl w:ilvl="0">
      <w:start w:val="1"/>
      <w:numFmt w:val="bullet"/>
      <w:lvlText w:val=""/>
      <w:lvlJc w:val="left"/>
      <w:pPr>
        <w:tabs>
          <w:tab w:val="num" w:pos="1571"/>
        </w:tabs>
        <w:ind w:left="1571" w:hanging="360"/>
      </w:pPr>
      <w:rPr>
        <w:rFonts w:ascii="Symbol" w:hAnsi="Symbol" w:hint="default"/>
      </w:rPr>
    </w:lvl>
    <w:lvl w:ilvl="1" w:tentative="1">
      <w:start w:val="1"/>
      <w:numFmt w:val="bullet"/>
      <w:lvlText w:val="o"/>
      <w:lvlJc w:val="left"/>
      <w:pPr>
        <w:tabs>
          <w:tab w:val="num" w:pos="2291"/>
        </w:tabs>
        <w:ind w:left="2291" w:hanging="360"/>
      </w:pPr>
      <w:rPr>
        <w:rFonts w:ascii="Courier New" w:hAnsi="Courier New" w:hint="default"/>
      </w:rPr>
    </w:lvl>
    <w:lvl w:ilvl="2" w:tentative="1">
      <w:start w:val="1"/>
      <w:numFmt w:val="bullet"/>
      <w:lvlText w:val=""/>
      <w:lvlJc w:val="left"/>
      <w:pPr>
        <w:tabs>
          <w:tab w:val="num" w:pos="3011"/>
        </w:tabs>
        <w:ind w:left="3011" w:hanging="360"/>
      </w:pPr>
      <w:rPr>
        <w:rFonts w:ascii="Wingdings" w:hAnsi="Wingdings" w:hint="default"/>
      </w:rPr>
    </w:lvl>
    <w:lvl w:ilvl="3" w:tentative="1">
      <w:start w:val="1"/>
      <w:numFmt w:val="bullet"/>
      <w:lvlText w:val=""/>
      <w:lvlJc w:val="left"/>
      <w:pPr>
        <w:tabs>
          <w:tab w:val="num" w:pos="3731"/>
        </w:tabs>
        <w:ind w:left="3731" w:hanging="360"/>
      </w:pPr>
      <w:rPr>
        <w:rFonts w:ascii="Symbol" w:hAnsi="Symbol" w:hint="default"/>
      </w:rPr>
    </w:lvl>
    <w:lvl w:ilvl="4" w:tentative="1">
      <w:start w:val="1"/>
      <w:numFmt w:val="bullet"/>
      <w:lvlText w:val="o"/>
      <w:lvlJc w:val="left"/>
      <w:pPr>
        <w:tabs>
          <w:tab w:val="num" w:pos="4451"/>
        </w:tabs>
        <w:ind w:left="4451" w:hanging="360"/>
      </w:pPr>
      <w:rPr>
        <w:rFonts w:ascii="Courier New" w:hAnsi="Courier New" w:hint="default"/>
      </w:rPr>
    </w:lvl>
    <w:lvl w:ilvl="5" w:tentative="1">
      <w:start w:val="1"/>
      <w:numFmt w:val="bullet"/>
      <w:lvlText w:val=""/>
      <w:lvlJc w:val="left"/>
      <w:pPr>
        <w:tabs>
          <w:tab w:val="num" w:pos="5171"/>
        </w:tabs>
        <w:ind w:left="5171" w:hanging="360"/>
      </w:pPr>
      <w:rPr>
        <w:rFonts w:ascii="Wingdings" w:hAnsi="Wingdings" w:hint="default"/>
      </w:rPr>
    </w:lvl>
    <w:lvl w:ilvl="6" w:tentative="1">
      <w:start w:val="1"/>
      <w:numFmt w:val="bullet"/>
      <w:lvlText w:val=""/>
      <w:lvlJc w:val="left"/>
      <w:pPr>
        <w:tabs>
          <w:tab w:val="num" w:pos="5891"/>
        </w:tabs>
        <w:ind w:left="5891" w:hanging="360"/>
      </w:pPr>
      <w:rPr>
        <w:rFonts w:ascii="Symbol" w:hAnsi="Symbol" w:hint="default"/>
      </w:rPr>
    </w:lvl>
    <w:lvl w:ilvl="7" w:tentative="1">
      <w:start w:val="1"/>
      <w:numFmt w:val="bullet"/>
      <w:lvlText w:val="o"/>
      <w:lvlJc w:val="left"/>
      <w:pPr>
        <w:tabs>
          <w:tab w:val="num" w:pos="6611"/>
        </w:tabs>
        <w:ind w:left="6611" w:hanging="360"/>
      </w:pPr>
      <w:rPr>
        <w:rFonts w:ascii="Courier New" w:hAnsi="Courier New" w:hint="default"/>
      </w:rPr>
    </w:lvl>
    <w:lvl w:ilvl="8"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F9302DC"/>
    <w:multiLevelType w:val="multilevel"/>
    <w:tmpl w:val="DE12196A"/>
    <w:lvl w:ilvl="0">
      <w:start w:val="1"/>
      <w:numFmt w:val="bullet"/>
      <w:lvlText w:val=""/>
      <w:lvlJc w:val="left"/>
      <w:pPr>
        <w:tabs>
          <w:tab w:val="num" w:pos="1571"/>
        </w:tabs>
        <w:ind w:left="1571" w:hanging="360"/>
      </w:pPr>
      <w:rPr>
        <w:rFonts w:ascii="Symbol" w:hAnsi="Symbol" w:hint="default"/>
      </w:rPr>
    </w:lvl>
    <w:lvl w:ilvl="1" w:tentative="1">
      <w:start w:val="1"/>
      <w:numFmt w:val="bullet"/>
      <w:lvlText w:val="o"/>
      <w:lvlJc w:val="left"/>
      <w:pPr>
        <w:tabs>
          <w:tab w:val="num" w:pos="2291"/>
        </w:tabs>
        <w:ind w:left="2291" w:hanging="360"/>
      </w:pPr>
      <w:rPr>
        <w:rFonts w:ascii="Courier New" w:hAnsi="Courier New" w:hint="default"/>
      </w:rPr>
    </w:lvl>
    <w:lvl w:ilvl="2" w:tentative="1">
      <w:start w:val="1"/>
      <w:numFmt w:val="bullet"/>
      <w:lvlText w:val=""/>
      <w:lvlJc w:val="left"/>
      <w:pPr>
        <w:tabs>
          <w:tab w:val="num" w:pos="3011"/>
        </w:tabs>
        <w:ind w:left="3011" w:hanging="360"/>
      </w:pPr>
      <w:rPr>
        <w:rFonts w:ascii="Wingdings" w:hAnsi="Wingdings" w:hint="default"/>
      </w:rPr>
    </w:lvl>
    <w:lvl w:ilvl="3" w:tentative="1">
      <w:start w:val="1"/>
      <w:numFmt w:val="bullet"/>
      <w:lvlText w:val=""/>
      <w:lvlJc w:val="left"/>
      <w:pPr>
        <w:tabs>
          <w:tab w:val="num" w:pos="3731"/>
        </w:tabs>
        <w:ind w:left="3731" w:hanging="360"/>
      </w:pPr>
      <w:rPr>
        <w:rFonts w:ascii="Symbol" w:hAnsi="Symbol" w:hint="default"/>
      </w:rPr>
    </w:lvl>
    <w:lvl w:ilvl="4" w:tentative="1">
      <w:start w:val="1"/>
      <w:numFmt w:val="bullet"/>
      <w:lvlText w:val="o"/>
      <w:lvlJc w:val="left"/>
      <w:pPr>
        <w:tabs>
          <w:tab w:val="num" w:pos="4451"/>
        </w:tabs>
        <w:ind w:left="4451" w:hanging="360"/>
      </w:pPr>
      <w:rPr>
        <w:rFonts w:ascii="Courier New" w:hAnsi="Courier New" w:hint="default"/>
      </w:rPr>
    </w:lvl>
    <w:lvl w:ilvl="5" w:tentative="1">
      <w:start w:val="1"/>
      <w:numFmt w:val="bullet"/>
      <w:lvlText w:val=""/>
      <w:lvlJc w:val="left"/>
      <w:pPr>
        <w:tabs>
          <w:tab w:val="num" w:pos="5171"/>
        </w:tabs>
        <w:ind w:left="5171" w:hanging="360"/>
      </w:pPr>
      <w:rPr>
        <w:rFonts w:ascii="Wingdings" w:hAnsi="Wingdings" w:hint="default"/>
      </w:rPr>
    </w:lvl>
    <w:lvl w:ilvl="6" w:tentative="1">
      <w:start w:val="1"/>
      <w:numFmt w:val="bullet"/>
      <w:lvlText w:val=""/>
      <w:lvlJc w:val="left"/>
      <w:pPr>
        <w:tabs>
          <w:tab w:val="num" w:pos="5891"/>
        </w:tabs>
        <w:ind w:left="5891" w:hanging="360"/>
      </w:pPr>
      <w:rPr>
        <w:rFonts w:ascii="Symbol" w:hAnsi="Symbol" w:hint="default"/>
      </w:rPr>
    </w:lvl>
    <w:lvl w:ilvl="7" w:tentative="1">
      <w:start w:val="1"/>
      <w:numFmt w:val="bullet"/>
      <w:lvlText w:val="o"/>
      <w:lvlJc w:val="left"/>
      <w:pPr>
        <w:tabs>
          <w:tab w:val="num" w:pos="6611"/>
        </w:tabs>
        <w:ind w:left="6611" w:hanging="360"/>
      </w:pPr>
      <w:rPr>
        <w:rFonts w:ascii="Courier New" w:hAnsi="Courier New" w:hint="default"/>
      </w:rPr>
    </w:lvl>
    <w:lvl w:ilvl="8" w:tentative="1">
      <w:start w:val="1"/>
      <w:numFmt w:val="bullet"/>
      <w:lvlText w:val=""/>
      <w:lvlJc w:val="left"/>
      <w:pPr>
        <w:tabs>
          <w:tab w:val="num" w:pos="7331"/>
        </w:tabs>
        <w:ind w:left="7331" w:hanging="360"/>
      </w:pPr>
      <w:rPr>
        <w:rFonts w:ascii="Wingdings" w:hAnsi="Wingdings" w:hint="default"/>
      </w:rPr>
    </w:lvl>
  </w:abstractNum>
  <w:num w:numId="1">
    <w:abstractNumId w:val="4"/>
  </w:num>
  <w:num w:numId="2">
    <w:abstractNumId w:val="12"/>
  </w:num>
  <w:num w:numId="3">
    <w:abstractNumId w:val="28"/>
  </w:num>
  <w:num w:numId="4">
    <w:abstractNumId w:val="25"/>
  </w:num>
  <w:num w:numId="5">
    <w:abstractNumId w:val="29"/>
  </w:num>
  <w:num w:numId="6">
    <w:abstractNumId w:val="18"/>
  </w:num>
  <w:num w:numId="7">
    <w:abstractNumId w:val="32"/>
  </w:num>
  <w:num w:numId="8">
    <w:abstractNumId w:val="9"/>
  </w:num>
  <w:num w:numId="9">
    <w:abstractNumId w:val="11"/>
  </w:num>
  <w:num w:numId="10">
    <w:abstractNumId w:val="26"/>
  </w:num>
  <w:num w:numId="11">
    <w:abstractNumId w:val="14"/>
  </w:num>
  <w:num w:numId="12">
    <w:abstractNumId w:val="23"/>
  </w:num>
  <w:num w:numId="13">
    <w:abstractNumId w:val="20"/>
  </w:num>
  <w:num w:numId="14">
    <w:abstractNumId w:val="13"/>
  </w:num>
  <w:num w:numId="15">
    <w:abstractNumId w:val="6"/>
  </w:num>
  <w:num w:numId="16">
    <w:abstractNumId w:val="30"/>
  </w:num>
  <w:num w:numId="17">
    <w:abstractNumId w:val="15"/>
  </w:num>
  <w:num w:numId="18">
    <w:abstractNumId w:val="33"/>
  </w:num>
  <w:num w:numId="19">
    <w:abstractNumId w:val="2"/>
  </w:num>
  <w:num w:numId="20">
    <w:abstractNumId w:val="34"/>
  </w:num>
  <w:num w:numId="21">
    <w:abstractNumId w:val="10"/>
  </w:num>
  <w:num w:numId="22">
    <w:abstractNumId w:val="17"/>
  </w:num>
  <w:num w:numId="23">
    <w:abstractNumId w:val="21"/>
  </w:num>
  <w:num w:numId="24">
    <w:abstractNumId w:val="7"/>
  </w:num>
  <w:num w:numId="25">
    <w:abstractNumId w:val="27"/>
  </w:num>
  <w:num w:numId="26">
    <w:abstractNumId w:val="8"/>
  </w:num>
  <w:num w:numId="27">
    <w:abstractNumId w:val="3"/>
  </w:num>
  <w:num w:numId="28">
    <w:abstractNumId w:val="19"/>
  </w:num>
  <w:num w:numId="29">
    <w:abstractNumId w:val="24"/>
  </w:num>
  <w:num w:numId="30">
    <w:abstractNumId w:val="22"/>
  </w:num>
  <w:num w:numId="31">
    <w:abstractNumId w:val="16"/>
  </w:num>
  <w:num w:numId="32">
    <w:abstractNumId w:val="31"/>
  </w:num>
  <w:num w:numId="33">
    <w:abstractNumId w:val="1"/>
  </w:num>
  <w:num w:numId="34">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296"/>
    <w:rsid w:val="00026859"/>
    <w:rsid w:val="0002687C"/>
    <w:rsid w:val="00026F0B"/>
    <w:rsid w:val="00043DA9"/>
    <w:rsid w:val="00051ACB"/>
    <w:rsid w:val="00063193"/>
    <w:rsid w:val="000645C5"/>
    <w:rsid w:val="000733A6"/>
    <w:rsid w:val="000751F7"/>
    <w:rsid w:val="00081906"/>
    <w:rsid w:val="00082BC6"/>
    <w:rsid w:val="0009050A"/>
    <w:rsid w:val="000A0340"/>
    <w:rsid w:val="000B638E"/>
    <w:rsid w:val="000E080C"/>
    <w:rsid w:val="000E6546"/>
    <w:rsid w:val="000F31DD"/>
    <w:rsid w:val="000F5BCD"/>
    <w:rsid w:val="0010217B"/>
    <w:rsid w:val="00102671"/>
    <w:rsid w:val="00103D31"/>
    <w:rsid w:val="00123B51"/>
    <w:rsid w:val="00131CBB"/>
    <w:rsid w:val="001360EB"/>
    <w:rsid w:val="00175B68"/>
    <w:rsid w:val="0018404E"/>
    <w:rsid w:val="001E3142"/>
    <w:rsid w:val="002019A7"/>
    <w:rsid w:val="0020349A"/>
    <w:rsid w:val="00231956"/>
    <w:rsid w:val="002645E8"/>
    <w:rsid w:val="00267CD0"/>
    <w:rsid w:val="002704BD"/>
    <w:rsid w:val="00285FF8"/>
    <w:rsid w:val="00286CD1"/>
    <w:rsid w:val="00294801"/>
    <w:rsid w:val="002A4713"/>
    <w:rsid w:val="002A4C8D"/>
    <w:rsid w:val="002B3EDF"/>
    <w:rsid w:val="002B4969"/>
    <w:rsid w:val="002C36E4"/>
    <w:rsid w:val="002C5A27"/>
    <w:rsid w:val="002D0B49"/>
    <w:rsid w:val="002E583A"/>
    <w:rsid w:val="002F4D2C"/>
    <w:rsid w:val="002F5024"/>
    <w:rsid w:val="00301B67"/>
    <w:rsid w:val="003046D6"/>
    <w:rsid w:val="00304E1A"/>
    <w:rsid w:val="00307ABB"/>
    <w:rsid w:val="00313D16"/>
    <w:rsid w:val="00316603"/>
    <w:rsid w:val="0032018A"/>
    <w:rsid w:val="00327687"/>
    <w:rsid w:val="003300C9"/>
    <w:rsid w:val="00331C38"/>
    <w:rsid w:val="00333276"/>
    <w:rsid w:val="00335474"/>
    <w:rsid w:val="003373FF"/>
    <w:rsid w:val="00340D2B"/>
    <w:rsid w:val="00344270"/>
    <w:rsid w:val="003503C8"/>
    <w:rsid w:val="00361916"/>
    <w:rsid w:val="00365DBB"/>
    <w:rsid w:val="00385C0A"/>
    <w:rsid w:val="00393D27"/>
    <w:rsid w:val="003A2C71"/>
    <w:rsid w:val="003B2C87"/>
    <w:rsid w:val="003C1027"/>
    <w:rsid w:val="003C302F"/>
    <w:rsid w:val="003C40F5"/>
    <w:rsid w:val="003D5DA5"/>
    <w:rsid w:val="003E0CD5"/>
    <w:rsid w:val="003F0127"/>
    <w:rsid w:val="003F5EA8"/>
    <w:rsid w:val="0040583B"/>
    <w:rsid w:val="004112C2"/>
    <w:rsid w:val="00415B0A"/>
    <w:rsid w:val="0042048F"/>
    <w:rsid w:val="00421C25"/>
    <w:rsid w:val="00433EB7"/>
    <w:rsid w:val="004345E1"/>
    <w:rsid w:val="00436406"/>
    <w:rsid w:val="004404DC"/>
    <w:rsid w:val="00440D30"/>
    <w:rsid w:val="00446449"/>
    <w:rsid w:val="004468C1"/>
    <w:rsid w:val="00446D4F"/>
    <w:rsid w:val="0044702C"/>
    <w:rsid w:val="004546EF"/>
    <w:rsid w:val="00462AFA"/>
    <w:rsid w:val="00475DCE"/>
    <w:rsid w:val="004857A0"/>
    <w:rsid w:val="00494FD9"/>
    <w:rsid w:val="004A378A"/>
    <w:rsid w:val="004B16DF"/>
    <w:rsid w:val="004B3D83"/>
    <w:rsid w:val="004C2012"/>
    <w:rsid w:val="004D003D"/>
    <w:rsid w:val="004D5832"/>
    <w:rsid w:val="004D6363"/>
    <w:rsid w:val="004D6408"/>
    <w:rsid w:val="004D7823"/>
    <w:rsid w:val="004E4748"/>
    <w:rsid w:val="004F60EA"/>
    <w:rsid w:val="004F7983"/>
    <w:rsid w:val="00521968"/>
    <w:rsid w:val="00530B6F"/>
    <w:rsid w:val="0053312A"/>
    <w:rsid w:val="0053538D"/>
    <w:rsid w:val="00541073"/>
    <w:rsid w:val="0056197A"/>
    <w:rsid w:val="00570FDF"/>
    <w:rsid w:val="00575E59"/>
    <w:rsid w:val="00581284"/>
    <w:rsid w:val="00593A49"/>
    <w:rsid w:val="00594CEE"/>
    <w:rsid w:val="00594E80"/>
    <w:rsid w:val="005A3140"/>
    <w:rsid w:val="005A43FD"/>
    <w:rsid w:val="005B1A02"/>
    <w:rsid w:val="005C50EE"/>
    <w:rsid w:val="005C6851"/>
    <w:rsid w:val="005C7D75"/>
    <w:rsid w:val="005E3BC0"/>
    <w:rsid w:val="005E55C8"/>
    <w:rsid w:val="005E68D8"/>
    <w:rsid w:val="005F28F1"/>
    <w:rsid w:val="00602F2B"/>
    <w:rsid w:val="00603AE7"/>
    <w:rsid w:val="00607D77"/>
    <w:rsid w:val="00607ECE"/>
    <w:rsid w:val="00612773"/>
    <w:rsid w:val="0061486A"/>
    <w:rsid w:val="00615DF6"/>
    <w:rsid w:val="006337CF"/>
    <w:rsid w:val="00652CCC"/>
    <w:rsid w:val="00655687"/>
    <w:rsid w:val="00665E14"/>
    <w:rsid w:val="006728B7"/>
    <w:rsid w:val="006929D6"/>
    <w:rsid w:val="006B372F"/>
    <w:rsid w:val="006B41B2"/>
    <w:rsid w:val="006C1C7A"/>
    <w:rsid w:val="006D73FB"/>
    <w:rsid w:val="006E148D"/>
    <w:rsid w:val="006E6654"/>
    <w:rsid w:val="0070321D"/>
    <w:rsid w:val="0072447A"/>
    <w:rsid w:val="00724AE8"/>
    <w:rsid w:val="00734F16"/>
    <w:rsid w:val="00751CDE"/>
    <w:rsid w:val="0075642F"/>
    <w:rsid w:val="0077067B"/>
    <w:rsid w:val="00771771"/>
    <w:rsid w:val="00774597"/>
    <w:rsid w:val="00780BE9"/>
    <w:rsid w:val="0078267B"/>
    <w:rsid w:val="007827AC"/>
    <w:rsid w:val="0078683F"/>
    <w:rsid w:val="007933D9"/>
    <w:rsid w:val="007B0A82"/>
    <w:rsid w:val="007D6566"/>
    <w:rsid w:val="007D671D"/>
    <w:rsid w:val="007E0E0B"/>
    <w:rsid w:val="007E4B85"/>
    <w:rsid w:val="007E592D"/>
    <w:rsid w:val="007E7A5F"/>
    <w:rsid w:val="007F73D6"/>
    <w:rsid w:val="008014BD"/>
    <w:rsid w:val="008102A7"/>
    <w:rsid w:val="008124BF"/>
    <w:rsid w:val="00814B13"/>
    <w:rsid w:val="00816C8B"/>
    <w:rsid w:val="00834D32"/>
    <w:rsid w:val="0086608F"/>
    <w:rsid w:val="00867AC1"/>
    <w:rsid w:val="00870224"/>
    <w:rsid w:val="008742D6"/>
    <w:rsid w:val="00891B6A"/>
    <w:rsid w:val="0089677B"/>
    <w:rsid w:val="0089757A"/>
    <w:rsid w:val="008B14FC"/>
    <w:rsid w:val="008B65B8"/>
    <w:rsid w:val="008C136A"/>
    <w:rsid w:val="008C2B2C"/>
    <w:rsid w:val="008C2B4A"/>
    <w:rsid w:val="008D4DEE"/>
    <w:rsid w:val="008E47B6"/>
    <w:rsid w:val="00903936"/>
    <w:rsid w:val="00904983"/>
    <w:rsid w:val="009051EB"/>
    <w:rsid w:val="00924602"/>
    <w:rsid w:val="00932B1B"/>
    <w:rsid w:val="00944677"/>
    <w:rsid w:val="00950F94"/>
    <w:rsid w:val="009515BA"/>
    <w:rsid w:val="00967B66"/>
    <w:rsid w:val="00970D28"/>
    <w:rsid w:val="00975F9A"/>
    <w:rsid w:val="00977373"/>
    <w:rsid w:val="009A1C5D"/>
    <w:rsid w:val="009A46E5"/>
    <w:rsid w:val="009A5B33"/>
    <w:rsid w:val="009B31F1"/>
    <w:rsid w:val="009C2324"/>
    <w:rsid w:val="009C3143"/>
    <w:rsid w:val="009C7037"/>
    <w:rsid w:val="009D3AE7"/>
    <w:rsid w:val="009D7407"/>
    <w:rsid w:val="009E7DFA"/>
    <w:rsid w:val="009F353F"/>
    <w:rsid w:val="00A24BBB"/>
    <w:rsid w:val="00A35E7C"/>
    <w:rsid w:val="00A421BD"/>
    <w:rsid w:val="00A428DE"/>
    <w:rsid w:val="00A44E1B"/>
    <w:rsid w:val="00A45ACB"/>
    <w:rsid w:val="00A52F05"/>
    <w:rsid w:val="00A715B8"/>
    <w:rsid w:val="00A723F0"/>
    <w:rsid w:val="00A742FE"/>
    <w:rsid w:val="00A762A7"/>
    <w:rsid w:val="00A80786"/>
    <w:rsid w:val="00AA5F61"/>
    <w:rsid w:val="00AA6EC8"/>
    <w:rsid w:val="00AA7C06"/>
    <w:rsid w:val="00AB3597"/>
    <w:rsid w:val="00AB4143"/>
    <w:rsid w:val="00AC1E7D"/>
    <w:rsid w:val="00AC6726"/>
    <w:rsid w:val="00AC79EE"/>
    <w:rsid w:val="00AD2262"/>
    <w:rsid w:val="00AD6EF6"/>
    <w:rsid w:val="00AE51D0"/>
    <w:rsid w:val="00B06B6E"/>
    <w:rsid w:val="00B22226"/>
    <w:rsid w:val="00B236BA"/>
    <w:rsid w:val="00B35D1B"/>
    <w:rsid w:val="00B40F97"/>
    <w:rsid w:val="00B419A3"/>
    <w:rsid w:val="00B5702D"/>
    <w:rsid w:val="00B57B0B"/>
    <w:rsid w:val="00B57CE3"/>
    <w:rsid w:val="00B60576"/>
    <w:rsid w:val="00B93630"/>
    <w:rsid w:val="00BC65F0"/>
    <w:rsid w:val="00BF4F84"/>
    <w:rsid w:val="00BF5348"/>
    <w:rsid w:val="00C05D0A"/>
    <w:rsid w:val="00C10E42"/>
    <w:rsid w:val="00C237B4"/>
    <w:rsid w:val="00C23866"/>
    <w:rsid w:val="00C31C30"/>
    <w:rsid w:val="00C37450"/>
    <w:rsid w:val="00C418F6"/>
    <w:rsid w:val="00C453F4"/>
    <w:rsid w:val="00C47E1D"/>
    <w:rsid w:val="00C5028A"/>
    <w:rsid w:val="00C56ABC"/>
    <w:rsid w:val="00C72787"/>
    <w:rsid w:val="00CA354C"/>
    <w:rsid w:val="00CB61F6"/>
    <w:rsid w:val="00CC2724"/>
    <w:rsid w:val="00CC3AF3"/>
    <w:rsid w:val="00CD50E8"/>
    <w:rsid w:val="00CD6746"/>
    <w:rsid w:val="00CE0239"/>
    <w:rsid w:val="00CE230D"/>
    <w:rsid w:val="00CE635C"/>
    <w:rsid w:val="00D0218B"/>
    <w:rsid w:val="00D15640"/>
    <w:rsid w:val="00D20A53"/>
    <w:rsid w:val="00D3070C"/>
    <w:rsid w:val="00D365FC"/>
    <w:rsid w:val="00D477A6"/>
    <w:rsid w:val="00D477E7"/>
    <w:rsid w:val="00D646E6"/>
    <w:rsid w:val="00D72F54"/>
    <w:rsid w:val="00D74661"/>
    <w:rsid w:val="00D779A7"/>
    <w:rsid w:val="00D80308"/>
    <w:rsid w:val="00D810E3"/>
    <w:rsid w:val="00D8560E"/>
    <w:rsid w:val="00D93694"/>
    <w:rsid w:val="00DA4C15"/>
    <w:rsid w:val="00DB03F9"/>
    <w:rsid w:val="00DC63F7"/>
    <w:rsid w:val="00DD6296"/>
    <w:rsid w:val="00DD703C"/>
    <w:rsid w:val="00DE2556"/>
    <w:rsid w:val="00DE58EF"/>
    <w:rsid w:val="00DF6996"/>
    <w:rsid w:val="00DF785D"/>
    <w:rsid w:val="00E01B9D"/>
    <w:rsid w:val="00E14838"/>
    <w:rsid w:val="00E2307E"/>
    <w:rsid w:val="00E31196"/>
    <w:rsid w:val="00E4245E"/>
    <w:rsid w:val="00E57ADA"/>
    <w:rsid w:val="00E6039F"/>
    <w:rsid w:val="00E71A29"/>
    <w:rsid w:val="00E75EF7"/>
    <w:rsid w:val="00E805A9"/>
    <w:rsid w:val="00E818EF"/>
    <w:rsid w:val="00E8239A"/>
    <w:rsid w:val="00E82B05"/>
    <w:rsid w:val="00E97BBF"/>
    <w:rsid w:val="00EA4152"/>
    <w:rsid w:val="00EA6BE5"/>
    <w:rsid w:val="00EB33A9"/>
    <w:rsid w:val="00EB3A88"/>
    <w:rsid w:val="00EB3BBD"/>
    <w:rsid w:val="00EE2DC4"/>
    <w:rsid w:val="00EF781A"/>
    <w:rsid w:val="00F0152F"/>
    <w:rsid w:val="00F1047A"/>
    <w:rsid w:val="00F15780"/>
    <w:rsid w:val="00F17299"/>
    <w:rsid w:val="00F2512E"/>
    <w:rsid w:val="00F277B3"/>
    <w:rsid w:val="00F30748"/>
    <w:rsid w:val="00F310B3"/>
    <w:rsid w:val="00F41095"/>
    <w:rsid w:val="00F4148E"/>
    <w:rsid w:val="00F7025F"/>
    <w:rsid w:val="00F850D9"/>
    <w:rsid w:val="00F903F6"/>
    <w:rsid w:val="00F95B40"/>
    <w:rsid w:val="00FA4FFE"/>
    <w:rsid w:val="00FB2862"/>
    <w:rsid w:val="00FB61CF"/>
    <w:rsid w:val="00FC34C2"/>
    <w:rsid w:val="00FC6265"/>
    <w:rsid w:val="00FE0FD2"/>
    <w:rsid w:val="00FF38C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544DA8-6205-4C04-B4A9-23A689C49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46D4F"/>
  </w:style>
  <w:style w:type="paragraph" w:styleId="1">
    <w:name w:val="heading 1"/>
    <w:basedOn w:val="a0"/>
    <w:next w:val="a0"/>
    <w:link w:val="10"/>
    <w:uiPriority w:val="9"/>
    <w:qFormat/>
    <w:rsid w:val="00DD6296"/>
    <w:pPr>
      <w:keepNext/>
      <w:widowControl w:val="0"/>
      <w:shd w:val="clear" w:color="auto" w:fill="FFFFFF"/>
      <w:autoSpaceDE w:val="0"/>
      <w:autoSpaceDN w:val="0"/>
      <w:adjustRightInd w:val="0"/>
      <w:spacing w:after="0" w:line="240" w:lineRule="auto"/>
      <w:jc w:val="center"/>
      <w:outlineLvl w:val="0"/>
    </w:pPr>
    <w:rPr>
      <w:rFonts w:ascii="Cambria" w:eastAsia="Times New Roman" w:hAnsi="Cambria" w:cs="Times New Roman"/>
      <w:b/>
      <w:color w:val="000000"/>
      <w:sz w:val="28"/>
      <w:szCs w:val="17"/>
    </w:rPr>
  </w:style>
  <w:style w:type="paragraph" w:styleId="20">
    <w:name w:val="heading 2"/>
    <w:basedOn w:val="a0"/>
    <w:link w:val="21"/>
    <w:uiPriority w:val="9"/>
    <w:qFormat/>
    <w:rsid w:val="00DD62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iPriority w:val="9"/>
    <w:qFormat/>
    <w:rsid w:val="00DD6296"/>
    <w:pPr>
      <w:widowControl w:val="0"/>
      <w:shd w:val="clear" w:color="auto" w:fill="FFFFFF"/>
      <w:suppressAutoHyphens/>
      <w:autoSpaceDE w:val="0"/>
      <w:autoSpaceDN w:val="0"/>
      <w:adjustRightInd w:val="0"/>
      <w:spacing w:before="120" w:after="60" w:line="240" w:lineRule="auto"/>
      <w:jc w:val="center"/>
      <w:outlineLvl w:val="2"/>
    </w:pPr>
    <w:rPr>
      <w:rFonts w:ascii="Arial" w:eastAsia="Times New Roman" w:hAnsi="Arial" w:cs="Times New Roman"/>
      <w:b/>
      <w:bCs/>
      <w:color w:val="000000"/>
      <w:sz w:val="18"/>
    </w:rPr>
  </w:style>
  <w:style w:type="paragraph" w:styleId="4">
    <w:name w:val="heading 4"/>
    <w:basedOn w:val="a0"/>
    <w:next w:val="a0"/>
    <w:link w:val="40"/>
    <w:qFormat/>
    <w:rsid w:val="00DD6296"/>
    <w:pPr>
      <w:keepNext/>
      <w:widowControl w:val="0"/>
      <w:shd w:val="clear" w:color="auto" w:fill="FFFFFF"/>
      <w:autoSpaceDE w:val="0"/>
      <w:autoSpaceDN w:val="0"/>
      <w:adjustRightInd w:val="0"/>
      <w:spacing w:after="0" w:line="240" w:lineRule="auto"/>
      <w:jc w:val="both"/>
      <w:outlineLvl w:val="3"/>
    </w:pPr>
    <w:rPr>
      <w:rFonts w:ascii="Times New Roman" w:eastAsia="Times New Roman" w:hAnsi="Times New Roman" w:cs="Times New Roman"/>
      <w:color w:val="000000"/>
      <w:sz w:val="24"/>
    </w:rPr>
  </w:style>
  <w:style w:type="paragraph" w:styleId="5">
    <w:name w:val="heading 5"/>
    <w:basedOn w:val="a0"/>
    <w:next w:val="a0"/>
    <w:link w:val="50"/>
    <w:qFormat/>
    <w:rsid w:val="00DD6296"/>
    <w:pPr>
      <w:keepNext/>
      <w:widowControl w:val="0"/>
      <w:shd w:val="clear" w:color="auto" w:fill="FFFFFF"/>
      <w:autoSpaceDE w:val="0"/>
      <w:autoSpaceDN w:val="0"/>
      <w:adjustRightInd w:val="0"/>
      <w:spacing w:after="0" w:line="240" w:lineRule="auto"/>
      <w:ind w:left="720"/>
      <w:jc w:val="both"/>
      <w:outlineLvl w:val="4"/>
    </w:pPr>
    <w:rPr>
      <w:rFonts w:ascii="Times New Roman" w:eastAsia="Times New Roman" w:hAnsi="Times New Roman" w:cs="Times New Roman"/>
      <w:color w:val="000000"/>
      <w:sz w:val="24"/>
      <w:u w:val="single"/>
    </w:rPr>
  </w:style>
  <w:style w:type="paragraph" w:styleId="6">
    <w:name w:val="heading 6"/>
    <w:basedOn w:val="a0"/>
    <w:next w:val="a0"/>
    <w:link w:val="60"/>
    <w:qFormat/>
    <w:rsid w:val="00DD6296"/>
    <w:pPr>
      <w:widowControl w:val="0"/>
      <w:spacing w:after="0" w:line="240" w:lineRule="auto"/>
      <w:jc w:val="center"/>
      <w:outlineLvl w:val="5"/>
    </w:pPr>
    <w:rPr>
      <w:rFonts w:ascii="Arial" w:eastAsia="Times New Roman" w:hAnsi="Arial" w:cs="Times New Roman"/>
      <w:bCs/>
      <w:noProof/>
      <w:sz w:val="18"/>
      <w:szCs w:val="18"/>
    </w:rPr>
  </w:style>
  <w:style w:type="paragraph" w:styleId="7">
    <w:name w:val="heading 7"/>
    <w:basedOn w:val="a0"/>
    <w:next w:val="a0"/>
    <w:link w:val="70"/>
    <w:qFormat/>
    <w:rsid w:val="00DD6296"/>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24602"/>
    <w:pPr>
      <w:keepNext/>
      <w:spacing w:after="0" w:line="240" w:lineRule="auto"/>
      <w:ind w:firstLine="680"/>
      <w:jc w:val="center"/>
      <w:outlineLvl w:val="7"/>
    </w:pPr>
    <w:rPr>
      <w:rFonts w:ascii="Times New Roman" w:eastAsia="Times New Roman" w:hAnsi="Times New Roman" w:cs="Times New Roman"/>
      <w:b/>
      <w:sz w:val="28"/>
      <w:szCs w:val="20"/>
    </w:rPr>
  </w:style>
  <w:style w:type="paragraph" w:styleId="9">
    <w:name w:val="heading 9"/>
    <w:basedOn w:val="a0"/>
    <w:next w:val="a0"/>
    <w:link w:val="90"/>
    <w:qFormat/>
    <w:rsid w:val="00DD6296"/>
    <w:pPr>
      <w:spacing w:before="240" w:after="60" w:line="240" w:lineRule="auto"/>
      <w:outlineLvl w:val="8"/>
    </w:pPr>
    <w:rPr>
      <w:rFonts w:ascii="Arial" w:eastAsia="Times New Roman" w:hAnsi="Arial"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D6296"/>
    <w:rPr>
      <w:rFonts w:ascii="Cambria" w:eastAsia="Times New Roman" w:hAnsi="Cambria" w:cs="Times New Roman"/>
      <w:b/>
      <w:color w:val="000000"/>
      <w:sz w:val="28"/>
      <w:szCs w:val="17"/>
      <w:shd w:val="clear" w:color="auto" w:fill="FFFFFF"/>
    </w:rPr>
  </w:style>
  <w:style w:type="character" w:customStyle="1" w:styleId="21">
    <w:name w:val="Заголовок 2 Знак"/>
    <w:basedOn w:val="a1"/>
    <w:link w:val="20"/>
    <w:uiPriority w:val="9"/>
    <w:rsid w:val="00DD6296"/>
    <w:rPr>
      <w:rFonts w:ascii="Times New Roman" w:eastAsia="Times New Roman" w:hAnsi="Times New Roman" w:cs="Times New Roman"/>
      <w:b/>
      <w:bCs/>
      <w:sz w:val="36"/>
      <w:szCs w:val="36"/>
    </w:rPr>
  </w:style>
  <w:style w:type="character" w:customStyle="1" w:styleId="30">
    <w:name w:val="Заголовок 3 Знак"/>
    <w:basedOn w:val="a1"/>
    <w:link w:val="3"/>
    <w:uiPriority w:val="9"/>
    <w:rsid w:val="00DD6296"/>
    <w:rPr>
      <w:rFonts w:ascii="Arial" w:eastAsia="Times New Roman" w:hAnsi="Arial" w:cs="Times New Roman"/>
      <w:b/>
      <w:bCs/>
      <w:color w:val="000000"/>
      <w:sz w:val="18"/>
      <w:shd w:val="clear" w:color="auto" w:fill="FFFFFF"/>
    </w:rPr>
  </w:style>
  <w:style w:type="character" w:customStyle="1" w:styleId="40">
    <w:name w:val="Заголовок 4 Знак"/>
    <w:basedOn w:val="a1"/>
    <w:link w:val="4"/>
    <w:rsid w:val="00DD6296"/>
    <w:rPr>
      <w:rFonts w:ascii="Times New Roman" w:eastAsia="Times New Roman" w:hAnsi="Times New Roman" w:cs="Times New Roman"/>
      <w:color w:val="000000"/>
      <w:sz w:val="24"/>
      <w:shd w:val="clear" w:color="auto" w:fill="FFFFFF"/>
    </w:rPr>
  </w:style>
  <w:style w:type="character" w:customStyle="1" w:styleId="50">
    <w:name w:val="Заголовок 5 Знак"/>
    <w:basedOn w:val="a1"/>
    <w:link w:val="5"/>
    <w:rsid w:val="00DD6296"/>
    <w:rPr>
      <w:rFonts w:ascii="Times New Roman" w:eastAsia="Times New Roman" w:hAnsi="Times New Roman" w:cs="Times New Roman"/>
      <w:color w:val="000000"/>
      <w:sz w:val="24"/>
      <w:u w:val="single"/>
      <w:shd w:val="clear" w:color="auto" w:fill="FFFFFF"/>
    </w:rPr>
  </w:style>
  <w:style w:type="character" w:customStyle="1" w:styleId="60">
    <w:name w:val="Заголовок 6 Знак"/>
    <w:basedOn w:val="a1"/>
    <w:link w:val="6"/>
    <w:rsid w:val="00DD6296"/>
    <w:rPr>
      <w:rFonts w:ascii="Arial" w:eastAsia="Times New Roman" w:hAnsi="Arial" w:cs="Times New Roman"/>
      <w:bCs/>
      <w:noProof/>
      <w:sz w:val="18"/>
      <w:szCs w:val="18"/>
    </w:rPr>
  </w:style>
  <w:style w:type="character" w:customStyle="1" w:styleId="70">
    <w:name w:val="Заголовок 7 Знак"/>
    <w:basedOn w:val="a1"/>
    <w:link w:val="7"/>
    <w:rsid w:val="00DD6296"/>
    <w:rPr>
      <w:rFonts w:ascii="Calibri" w:eastAsia="Times New Roman" w:hAnsi="Calibri" w:cs="Times New Roman"/>
      <w:sz w:val="24"/>
      <w:szCs w:val="24"/>
    </w:rPr>
  </w:style>
  <w:style w:type="character" w:customStyle="1" w:styleId="90">
    <w:name w:val="Заголовок 9 Знак"/>
    <w:basedOn w:val="a1"/>
    <w:link w:val="9"/>
    <w:rsid w:val="00DD6296"/>
    <w:rPr>
      <w:rFonts w:ascii="Arial" w:eastAsia="Times New Roman" w:hAnsi="Arial" w:cs="Times New Roman"/>
    </w:rPr>
  </w:style>
  <w:style w:type="paragraph" w:customStyle="1" w:styleId="22">
    <w:name w:val="Знак2 Знак Знак Знак Знак Знак Знак Знак Знак Знак Знак Знак Знак"/>
    <w:basedOn w:val="a0"/>
    <w:rsid w:val="00DD6296"/>
    <w:pPr>
      <w:spacing w:before="100" w:beforeAutospacing="1" w:after="100" w:afterAutospacing="1" w:line="240" w:lineRule="auto"/>
    </w:pPr>
    <w:rPr>
      <w:rFonts w:ascii="Tahoma" w:eastAsia="Times New Roman" w:hAnsi="Tahoma" w:cs="Times New Roman"/>
      <w:sz w:val="20"/>
      <w:szCs w:val="20"/>
      <w:lang w:val="en-US" w:eastAsia="en-US"/>
    </w:rPr>
  </w:style>
  <w:style w:type="table" w:styleId="a4">
    <w:name w:val="Table Grid"/>
    <w:basedOn w:val="a2"/>
    <w:rsid w:val="00DD62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0"/>
    <w:uiPriority w:val="99"/>
    <w:rsid w:val="00DD62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
    <w:name w:val="b"/>
    <w:basedOn w:val="a1"/>
    <w:rsid w:val="00DD6296"/>
  </w:style>
  <w:style w:type="character" w:styleId="a6">
    <w:name w:val="Hyperlink"/>
    <w:uiPriority w:val="99"/>
    <w:rsid w:val="00DD6296"/>
    <w:rPr>
      <w:color w:val="0000FF"/>
      <w:u w:val="single"/>
    </w:rPr>
  </w:style>
  <w:style w:type="paragraph" w:customStyle="1" w:styleId="a7">
    <w:name w:val="Знак"/>
    <w:basedOn w:val="a0"/>
    <w:rsid w:val="00DD6296"/>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3">
    <w:name w:val="Body Text 2"/>
    <w:basedOn w:val="a0"/>
    <w:link w:val="24"/>
    <w:rsid w:val="00DD6296"/>
    <w:pPr>
      <w:widowControl w:val="0"/>
      <w:shd w:val="clear" w:color="auto" w:fill="FFFFFF"/>
      <w:autoSpaceDE w:val="0"/>
      <w:autoSpaceDN w:val="0"/>
      <w:adjustRightInd w:val="0"/>
      <w:spacing w:after="0" w:line="240" w:lineRule="auto"/>
    </w:pPr>
    <w:rPr>
      <w:rFonts w:ascii="Times New Roman" w:eastAsia="Times New Roman" w:hAnsi="Times New Roman" w:cs="Times New Roman"/>
      <w:color w:val="000000"/>
      <w:sz w:val="24"/>
    </w:rPr>
  </w:style>
  <w:style w:type="character" w:customStyle="1" w:styleId="24">
    <w:name w:val="Основной текст 2 Знак"/>
    <w:basedOn w:val="a1"/>
    <w:link w:val="23"/>
    <w:rsid w:val="00DD6296"/>
    <w:rPr>
      <w:rFonts w:ascii="Times New Roman" w:eastAsia="Times New Roman" w:hAnsi="Times New Roman" w:cs="Times New Roman"/>
      <w:color w:val="000000"/>
      <w:sz w:val="24"/>
      <w:shd w:val="clear" w:color="auto" w:fill="FFFFFF"/>
    </w:rPr>
  </w:style>
  <w:style w:type="paragraph" w:styleId="25">
    <w:name w:val="Body Text Indent 2"/>
    <w:basedOn w:val="a0"/>
    <w:link w:val="26"/>
    <w:rsid w:val="00DD6296"/>
    <w:pPr>
      <w:shd w:val="clear" w:color="auto" w:fill="FFFFFF"/>
      <w:spacing w:after="0" w:line="240" w:lineRule="auto"/>
      <w:ind w:firstLine="708"/>
      <w:jc w:val="both"/>
    </w:pPr>
    <w:rPr>
      <w:rFonts w:ascii="Times New Roman" w:eastAsia="Times New Roman" w:hAnsi="Times New Roman" w:cs="Times New Roman"/>
      <w:sz w:val="24"/>
      <w:szCs w:val="19"/>
    </w:rPr>
  </w:style>
  <w:style w:type="character" w:customStyle="1" w:styleId="26">
    <w:name w:val="Основной текст с отступом 2 Знак"/>
    <w:basedOn w:val="a1"/>
    <w:link w:val="25"/>
    <w:rsid w:val="00DD6296"/>
    <w:rPr>
      <w:rFonts w:ascii="Times New Roman" w:eastAsia="Times New Roman" w:hAnsi="Times New Roman" w:cs="Times New Roman"/>
      <w:sz w:val="24"/>
      <w:szCs w:val="19"/>
      <w:shd w:val="clear" w:color="auto" w:fill="FFFFFF"/>
    </w:rPr>
  </w:style>
  <w:style w:type="paragraph" w:styleId="31">
    <w:name w:val="Body Text Indent 3"/>
    <w:basedOn w:val="a0"/>
    <w:link w:val="32"/>
    <w:rsid w:val="00DD6296"/>
    <w:pPr>
      <w:shd w:val="clear" w:color="auto" w:fill="FFFFFF"/>
      <w:spacing w:after="0" w:line="240" w:lineRule="auto"/>
      <w:ind w:firstLine="708"/>
    </w:pPr>
    <w:rPr>
      <w:rFonts w:ascii="Times New Roman" w:eastAsia="Times New Roman" w:hAnsi="Times New Roman" w:cs="Times New Roman"/>
      <w:sz w:val="24"/>
      <w:szCs w:val="24"/>
    </w:rPr>
  </w:style>
  <w:style w:type="character" w:customStyle="1" w:styleId="32">
    <w:name w:val="Основной текст с отступом 3 Знак"/>
    <w:basedOn w:val="a1"/>
    <w:link w:val="31"/>
    <w:rsid w:val="00DD6296"/>
    <w:rPr>
      <w:rFonts w:ascii="Times New Roman" w:eastAsia="Times New Roman" w:hAnsi="Times New Roman" w:cs="Times New Roman"/>
      <w:sz w:val="24"/>
      <w:szCs w:val="24"/>
      <w:shd w:val="clear" w:color="auto" w:fill="FFFFFF"/>
    </w:rPr>
  </w:style>
  <w:style w:type="paragraph" w:styleId="a8">
    <w:name w:val="Title"/>
    <w:basedOn w:val="a0"/>
    <w:link w:val="11"/>
    <w:qFormat/>
    <w:rsid w:val="00DD6296"/>
    <w:pPr>
      <w:spacing w:after="0" w:line="240" w:lineRule="auto"/>
      <w:jc w:val="center"/>
    </w:pPr>
    <w:rPr>
      <w:rFonts w:ascii="Times New Roman" w:eastAsia="Times New Roman" w:hAnsi="Times New Roman" w:cs="Times New Roman"/>
      <w:b/>
      <w:bCs/>
      <w:sz w:val="32"/>
      <w:szCs w:val="32"/>
    </w:rPr>
  </w:style>
  <w:style w:type="character" w:customStyle="1" w:styleId="11">
    <w:name w:val="Название Знак1"/>
    <w:basedOn w:val="a1"/>
    <w:link w:val="a8"/>
    <w:rsid w:val="00DD6296"/>
    <w:rPr>
      <w:rFonts w:ascii="Times New Roman" w:eastAsia="Times New Roman" w:hAnsi="Times New Roman" w:cs="Times New Roman"/>
      <w:b/>
      <w:bCs/>
      <w:sz w:val="32"/>
      <w:szCs w:val="32"/>
    </w:rPr>
  </w:style>
  <w:style w:type="paragraph" w:styleId="a9">
    <w:name w:val="Body Text Indent"/>
    <w:basedOn w:val="a0"/>
    <w:link w:val="aa"/>
    <w:uiPriority w:val="99"/>
    <w:rsid w:val="00DD6296"/>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1"/>
    <w:link w:val="a9"/>
    <w:uiPriority w:val="99"/>
    <w:rsid w:val="00DD6296"/>
    <w:rPr>
      <w:rFonts w:ascii="Times New Roman" w:eastAsia="Times New Roman" w:hAnsi="Times New Roman" w:cs="Times New Roman"/>
      <w:sz w:val="24"/>
      <w:szCs w:val="24"/>
    </w:rPr>
  </w:style>
  <w:style w:type="paragraph" w:styleId="ab">
    <w:name w:val="Body Text"/>
    <w:basedOn w:val="a0"/>
    <w:link w:val="ac"/>
    <w:uiPriority w:val="99"/>
    <w:rsid w:val="00DD6296"/>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1"/>
    <w:link w:val="ab"/>
    <w:uiPriority w:val="99"/>
    <w:rsid w:val="00DD6296"/>
    <w:rPr>
      <w:rFonts w:ascii="Times New Roman" w:eastAsia="Times New Roman" w:hAnsi="Times New Roman" w:cs="Times New Roman"/>
      <w:sz w:val="24"/>
      <w:szCs w:val="24"/>
    </w:rPr>
  </w:style>
  <w:style w:type="paragraph" w:styleId="ad">
    <w:name w:val="caption"/>
    <w:basedOn w:val="a0"/>
    <w:next w:val="a0"/>
    <w:uiPriority w:val="35"/>
    <w:qFormat/>
    <w:rsid w:val="00DD6296"/>
    <w:pPr>
      <w:widowControl w:val="0"/>
      <w:shd w:val="clear" w:color="auto" w:fill="FFFFFF"/>
      <w:autoSpaceDE w:val="0"/>
      <w:autoSpaceDN w:val="0"/>
      <w:adjustRightInd w:val="0"/>
      <w:spacing w:after="0" w:line="240" w:lineRule="auto"/>
      <w:ind w:firstLine="720"/>
      <w:jc w:val="center"/>
    </w:pPr>
    <w:rPr>
      <w:rFonts w:ascii="Times New Roman" w:eastAsia="Times New Roman" w:hAnsi="Times New Roman" w:cs="Times New Roman"/>
      <w:color w:val="000000"/>
      <w:sz w:val="24"/>
      <w:szCs w:val="20"/>
    </w:rPr>
  </w:style>
  <w:style w:type="paragraph" w:styleId="33">
    <w:name w:val="Body Text 3"/>
    <w:basedOn w:val="a0"/>
    <w:link w:val="34"/>
    <w:rsid w:val="00DD6296"/>
    <w:pPr>
      <w:widowControl w:val="0"/>
      <w:shd w:val="clear" w:color="auto" w:fill="FFFFFF"/>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34">
    <w:name w:val="Основной текст 3 Знак"/>
    <w:basedOn w:val="a1"/>
    <w:link w:val="33"/>
    <w:rsid w:val="00DD6296"/>
    <w:rPr>
      <w:rFonts w:ascii="Times New Roman" w:eastAsia="Times New Roman" w:hAnsi="Times New Roman" w:cs="Times New Roman"/>
      <w:sz w:val="20"/>
      <w:szCs w:val="20"/>
      <w:shd w:val="clear" w:color="auto" w:fill="FFFFFF"/>
    </w:rPr>
  </w:style>
  <w:style w:type="paragraph" w:styleId="ae">
    <w:name w:val="footnote text"/>
    <w:aliases w:val="Footnote Text Char,Table_Footnote_last"/>
    <w:basedOn w:val="ab"/>
    <w:next w:val="af"/>
    <w:link w:val="af0"/>
    <w:uiPriority w:val="99"/>
    <w:rsid w:val="00DD6296"/>
    <w:pPr>
      <w:spacing w:after="0"/>
      <w:jc w:val="center"/>
    </w:pPr>
    <w:rPr>
      <w:sz w:val="28"/>
      <w:szCs w:val="20"/>
    </w:rPr>
  </w:style>
  <w:style w:type="character" w:customStyle="1" w:styleId="af0">
    <w:name w:val="Текст сноски Знак"/>
    <w:aliases w:val="Footnote Text Char Знак,Table_Footnote_last Знак"/>
    <w:basedOn w:val="a1"/>
    <w:link w:val="ae"/>
    <w:uiPriority w:val="99"/>
    <w:rsid w:val="00DD6296"/>
    <w:rPr>
      <w:rFonts w:ascii="Times New Roman" w:eastAsia="Times New Roman" w:hAnsi="Times New Roman" w:cs="Times New Roman"/>
      <w:sz w:val="28"/>
      <w:szCs w:val="20"/>
    </w:rPr>
  </w:style>
  <w:style w:type="paragraph" w:styleId="af">
    <w:name w:val="endnote text"/>
    <w:basedOn w:val="a0"/>
    <w:link w:val="af1"/>
    <w:semiHidden/>
    <w:rsid w:val="00DD629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Текст концевой сноски Знак"/>
    <w:basedOn w:val="a1"/>
    <w:link w:val="af"/>
    <w:semiHidden/>
    <w:rsid w:val="00DD6296"/>
    <w:rPr>
      <w:rFonts w:ascii="Times New Roman" w:eastAsia="Times New Roman" w:hAnsi="Times New Roman" w:cs="Times New Roman"/>
      <w:sz w:val="20"/>
      <w:szCs w:val="20"/>
    </w:rPr>
  </w:style>
  <w:style w:type="character" w:customStyle="1" w:styleId="41">
    <w:name w:val="Знак Знак4"/>
    <w:rsid w:val="00DD6296"/>
    <w:rPr>
      <w:b/>
      <w:bCs/>
      <w:sz w:val="32"/>
      <w:szCs w:val="32"/>
      <w:lang w:val="ru-RU" w:eastAsia="ru-RU" w:bidi="ar-SA"/>
    </w:rPr>
  </w:style>
  <w:style w:type="paragraph" w:styleId="af2">
    <w:name w:val="Document Map"/>
    <w:basedOn w:val="a0"/>
    <w:link w:val="af3"/>
    <w:rsid w:val="00DD6296"/>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3">
    <w:name w:val="Схема документа Знак"/>
    <w:basedOn w:val="a1"/>
    <w:link w:val="af2"/>
    <w:rsid w:val="00DD6296"/>
    <w:rPr>
      <w:rFonts w:ascii="Tahoma" w:eastAsia="Times New Roman" w:hAnsi="Tahoma" w:cs="Tahoma"/>
      <w:sz w:val="16"/>
      <w:szCs w:val="16"/>
    </w:rPr>
  </w:style>
  <w:style w:type="paragraph" w:styleId="af4">
    <w:name w:val="header"/>
    <w:basedOn w:val="a0"/>
    <w:link w:val="af5"/>
    <w:uiPriority w:val="99"/>
    <w:rsid w:val="00DD629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5">
    <w:name w:val="Верхний колонтитул Знак"/>
    <w:basedOn w:val="a1"/>
    <w:link w:val="af4"/>
    <w:uiPriority w:val="99"/>
    <w:rsid w:val="00DD6296"/>
    <w:rPr>
      <w:rFonts w:ascii="Times New Roman" w:eastAsia="Times New Roman" w:hAnsi="Times New Roman" w:cs="Times New Roman"/>
      <w:sz w:val="20"/>
      <w:szCs w:val="20"/>
    </w:rPr>
  </w:style>
  <w:style w:type="paragraph" w:styleId="af6">
    <w:name w:val="footer"/>
    <w:basedOn w:val="a0"/>
    <w:link w:val="af7"/>
    <w:uiPriority w:val="99"/>
    <w:rsid w:val="00DD6296"/>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7">
    <w:name w:val="Нижний колонтитул Знак"/>
    <w:basedOn w:val="a1"/>
    <w:link w:val="af6"/>
    <w:uiPriority w:val="99"/>
    <w:rsid w:val="00DD6296"/>
    <w:rPr>
      <w:rFonts w:ascii="Times New Roman" w:eastAsia="Times New Roman" w:hAnsi="Times New Roman" w:cs="Times New Roman"/>
      <w:sz w:val="20"/>
      <w:szCs w:val="20"/>
    </w:rPr>
  </w:style>
  <w:style w:type="paragraph" w:styleId="af8">
    <w:name w:val="Balloon Text"/>
    <w:basedOn w:val="a0"/>
    <w:link w:val="af9"/>
    <w:uiPriority w:val="99"/>
    <w:rsid w:val="00DD6296"/>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9">
    <w:name w:val="Текст выноски Знак"/>
    <w:basedOn w:val="a1"/>
    <w:link w:val="af8"/>
    <w:uiPriority w:val="99"/>
    <w:rsid w:val="00DD6296"/>
    <w:rPr>
      <w:rFonts w:ascii="Tahoma" w:eastAsia="Times New Roman" w:hAnsi="Tahoma" w:cs="Tahoma"/>
      <w:sz w:val="16"/>
      <w:szCs w:val="16"/>
    </w:rPr>
  </w:style>
  <w:style w:type="character" w:customStyle="1" w:styleId="bold2">
    <w:name w:val="bold2"/>
    <w:rsid w:val="00DD6296"/>
    <w:rPr>
      <w:color w:val="1E5A64"/>
    </w:rPr>
  </w:style>
  <w:style w:type="character" w:customStyle="1" w:styleId="12">
    <w:name w:val="Выделение1"/>
    <w:basedOn w:val="a1"/>
    <w:rsid w:val="00DD6296"/>
  </w:style>
  <w:style w:type="character" w:customStyle="1" w:styleId="contence">
    <w:name w:val="contence"/>
    <w:rsid w:val="00DD6296"/>
    <w:rPr>
      <w:rFonts w:ascii="Verdana" w:hAnsi="Verdana" w:hint="default"/>
      <w:b/>
      <w:bCs/>
      <w:color w:val="628C8A"/>
      <w:sz w:val="22"/>
      <w:szCs w:val="22"/>
    </w:rPr>
  </w:style>
  <w:style w:type="paragraph" w:styleId="13">
    <w:name w:val="toc 1"/>
    <w:basedOn w:val="a0"/>
    <w:next w:val="a0"/>
    <w:autoRedefine/>
    <w:uiPriority w:val="39"/>
    <w:qFormat/>
    <w:rsid w:val="00DD6296"/>
    <w:pPr>
      <w:spacing w:before="120" w:after="120" w:line="288" w:lineRule="auto"/>
      <w:ind w:firstLine="425"/>
      <w:jc w:val="both"/>
    </w:pPr>
    <w:rPr>
      <w:rFonts w:ascii="Times New Roman" w:eastAsia="Times New Roman" w:hAnsi="Times New Roman" w:cs="Times New Roman"/>
      <w:b/>
      <w:bCs/>
      <w:caps/>
      <w:sz w:val="20"/>
      <w:szCs w:val="20"/>
    </w:rPr>
  </w:style>
  <w:style w:type="paragraph" w:styleId="27">
    <w:name w:val="toc 2"/>
    <w:basedOn w:val="a0"/>
    <w:next w:val="a0"/>
    <w:autoRedefine/>
    <w:uiPriority w:val="39"/>
    <w:qFormat/>
    <w:rsid w:val="007B0A82"/>
    <w:pPr>
      <w:tabs>
        <w:tab w:val="right" w:leader="dot" w:pos="9628"/>
      </w:tabs>
      <w:spacing w:after="0" w:line="288" w:lineRule="auto"/>
      <w:ind w:left="240" w:firstLine="425"/>
    </w:pPr>
    <w:rPr>
      <w:rFonts w:ascii="Times New Roman" w:eastAsia="Times New Roman" w:hAnsi="Times New Roman" w:cs="Times New Roman"/>
      <w:smallCaps/>
      <w:sz w:val="20"/>
      <w:szCs w:val="20"/>
    </w:rPr>
  </w:style>
  <w:style w:type="paragraph" w:styleId="35">
    <w:name w:val="toc 3"/>
    <w:basedOn w:val="a0"/>
    <w:next w:val="a0"/>
    <w:autoRedefine/>
    <w:uiPriority w:val="39"/>
    <w:qFormat/>
    <w:rsid w:val="00DD6296"/>
    <w:pPr>
      <w:spacing w:after="0" w:line="288" w:lineRule="auto"/>
      <w:ind w:left="480" w:firstLine="425"/>
      <w:jc w:val="both"/>
    </w:pPr>
    <w:rPr>
      <w:rFonts w:ascii="Times New Roman" w:eastAsia="Times New Roman" w:hAnsi="Times New Roman" w:cs="Times New Roman"/>
      <w:i/>
      <w:iCs/>
      <w:sz w:val="20"/>
      <w:szCs w:val="20"/>
    </w:rPr>
  </w:style>
  <w:style w:type="paragraph" w:styleId="42">
    <w:name w:val="toc 4"/>
    <w:basedOn w:val="a0"/>
    <w:next w:val="a0"/>
    <w:autoRedefine/>
    <w:uiPriority w:val="39"/>
    <w:rsid w:val="00DD6296"/>
    <w:pPr>
      <w:spacing w:after="0" w:line="288" w:lineRule="auto"/>
      <w:ind w:left="720" w:firstLine="425"/>
      <w:jc w:val="both"/>
    </w:pPr>
    <w:rPr>
      <w:rFonts w:ascii="Times New Roman" w:eastAsia="Times New Roman" w:hAnsi="Times New Roman" w:cs="Times New Roman"/>
      <w:sz w:val="18"/>
      <w:szCs w:val="18"/>
    </w:rPr>
  </w:style>
  <w:style w:type="paragraph" w:styleId="51">
    <w:name w:val="toc 5"/>
    <w:basedOn w:val="a0"/>
    <w:next w:val="a0"/>
    <w:autoRedefine/>
    <w:uiPriority w:val="39"/>
    <w:rsid w:val="00DD6296"/>
    <w:pPr>
      <w:spacing w:after="0" w:line="288" w:lineRule="auto"/>
      <w:ind w:left="960" w:firstLine="425"/>
      <w:jc w:val="both"/>
    </w:pPr>
    <w:rPr>
      <w:rFonts w:ascii="Times New Roman" w:eastAsia="Times New Roman" w:hAnsi="Times New Roman" w:cs="Times New Roman"/>
      <w:sz w:val="18"/>
      <w:szCs w:val="18"/>
    </w:rPr>
  </w:style>
  <w:style w:type="paragraph" w:styleId="61">
    <w:name w:val="toc 6"/>
    <w:basedOn w:val="a0"/>
    <w:next w:val="a0"/>
    <w:autoRedefine/>
    <w:uiPriority w:val="39"/>
    <w:rsid w:val="00DD6296"/>
    <w:pPr>
      <w:spacing w:after="0" w:line="288" w:lineRule="auto"/>
      <w:ind w:left="1200" w:firstLine="425"/>
      <w:jc w:val="both"/>
    </w:pPr>
    <w:rPr>
      <w:rFonts w:ascii="Times New Roman" w:eastAsia="Times New Roman" w:hAnsi="Times New Roman" w:cs="Times New Roman"/>
      <w:sz w:val="18"/>
      <w:szCs w:val="18"/>
    </w:rPr>
  </w:style>
  <w:style w:type="paragraph" w:styleId="71">
    <w:name w:val="toc 7"/>
    <w:basedOn w:val="a0"/>
    <w:next w:val="a0"/>
    <w:autoRedefine/>
    <w:uiPriority w:val="39"/>
    <w:rsid w:val="00DD6296"/>
    <w:pPr>
      <w:spacing w:after="0" w:line="288" w:lineRule="auto"/>
      <w:ind w:left="1440" w:firstLine="425"/>
      <w:jc w:val="both"/>
    </w:pPr>
    <w:rPr>
      <w:rFonts w:ascii="Times New Roman" w:eastAsia="Times New Roman" w:hAnsi="Times New Roman" w:cs="Times New Roman"/>
      <w:sz w:val="18"/>
      <w:szCs w:val="18"/>
    </w:rPr>
  </w:style>
  <w:style w:type="paragraph" w:styleId="81">
    <w:name w:val="toc 8"/>
    <w:basedOn w:val="a0"/>
    <w:next w:val="a0"/>
    <w:autoRedefine/>
    <w:uiPriority w:val="39"/>
    <w:rsid w:val="00DD6296"/>
    <w:pPr>
      <w:spacing w:after="0" w:line="288" w:lineRule="auto"/>
      <w:ind w:left="1680" w:firstLine="425"/>
      <w:jc w:val="both"/>
    </w:pPr>
    <w:rPr>
      <w:rFonts w:ascii="Times New Roman" w:eastAsia="Times New Roman" w:hAnsi="Times New Roman" w:cs="Times New Roman"/>
      <w:sz w:val="18"/>
      <w:szCs w:val="18"/>
    </w:rPr>
  </w:style>
  <w:style w:type="paragraph" w:styleId="91">
    <w:name w:val="toc 9"/>
    <w:basedOn w:val="a0"/>
    <w:next w:val="a0"/>
    <w:autoRedefine/>
    <w:uiPriority w:val="39"/>
    <w:rsid w:val="00DD6296"/>
    <w:pPr>
      <w:spacing w:after="0" w:line="288" w:lineRule="auto"/>
      <w:ind w:left="1920" w:firstLine="425"/>
      <w:jc w:val="both"/>
    </w:pPr>
    <w:rPr>
      <w:rFonts w:ascii="Times New Roman" w:eastAsia="Times New Roman" w:hAnsi="Times New Roman" w:cs="Times New Roman"/>
      <w:sz w:val="18"/>
      <w:szCs w:val="18"/>
    </w:rPr>
  </w:style>
  <w:style w:type="paragraph" w:customStyle="1" w:styleId="14">
    <w:name w:val="Обычный1"/>
    <w:rsid w:val="00DD6296"/>
    <w:pPr>
      <w:widowControl w:val="0"/>
      <w:spacing w:after="0" w:line="280" w:lineRule="auto"/>
      <w:ind w:firstLine="420"/>
      <w:jc w:val="both"/>
    </w:pPr>
    <w:rPr>
      <w:rFonts w:ascii="Times New Roman" w:eastAsia="Times New Roman" w:hAnsi="Times New Roman" w:cs="Times New Roman"/>
      <w:snapToGrid w:val="0"/>
      <w:sz w:val="20"/>
      <w:szCs w:val="20"/>
    </w:rPr>
  </w:style>
  <w:style w:type="paragraph" w:customStyle="1" w:styleId="afa">
    <w:name w:val="Текст диплома"/>
    <w:link w:val="15"/>
    <w:rsid w:val="00DD6296"/>
    <w:pPr>
      <w:spacing w:after="0" w:line="360" w:lineRule="auto"/>
      <w:ind w:firstLine="709"/>
      <w:jc w:val="both"/>
    </w:pPr>
    <w:rPr>
      <w:rFonts w:ascii="Times New Roman" w:eastAsia="Times New Roman" w:hAnsi="Times New Roman" w:cs="Times New Roman"/>
      <w:sz w:val="28"/>
      <w:szCs w:val="24"/>
      <w:lang w:val="en-US"/>
    </w:rPr>
  </w:style>
  <w:style w:type="character" w:customStyle="1" w:styleId="15">
    <w:name w:val="Текст диплома Знак1"/>
    <w:link w:val="afa"/>
    <w:rsid w:val="00DD6296"/>
    <w:rPr>
      <w:rFonts w:ascii="Times New Roman" w:eastAsia="Times New Roman" w:hAnsi="Times New Roman" w:cs="Times New Roman"/>
      <w:sz w:val="28"/>
      <w:szCs w:val="24"/>
      <w:lang w:val="en-US"/>
    </w:rPr>
  </w:style>
  <w:style w:type="paragraph" w:styleId="afb">
    <w:name w:val="Plain Text"/>
    <w:basedOn w:val="a0"/>
    <w:link w:val="afc"/>
    <w:rsid w:val="00DD6296"/>
    <w:pPr>
      <w:widowControl w:val="0"/>
      <w:spacing w:after="0" w:line="240" w:lineRule="auto"/>
    </w:pPr>
    <w:rPr>
      <w:rFonts w:ascii="Times New Roman" w:eastAsia="Times New Roman" w:hAnsi="Times New Roman" w:cs="Tahoma"/>
      <w:sz w:val="24"/>
      <w:szCs w:val="20"/>
    </w:rPr>
  </w:style>
  <w:style w:type="character" w:customStyle="1" w:styleId="afc">
    <w:name w:val="Текст Знак"/>
    <w:basedOn w:val="a1"/>
    <w:link w:val="afb"/>
    <w:rsid w:val="00DD6296"/>
    <w:rPr>
      <w:rFonts w:ascii="Times New Roman" w:eastAsia="Times New Roman" w:hAnsi="Times New Roman" w:cs="Tahoma"/>
      <w:sz w:val="24"/>
      <w:szCs w:val="20"/>
    </w:rPr>
  </w:style>
  <w:style w:type="paragraph" w:customStyle="1" w:styleId="16">
    <w:name w:val="Норм 1"/>
    <w:basedOn w:val="a0"/>
    <w:rsid w:val="00DD6296"/>
    <w:pPr>
      <w:spacing w:after="60" w:line="360" w:lineRule="atLeast"/>
      <w:ind w:firstLine="567"/>
    </w:pPr>
    <w:rPr>
      <w:rFonts w:ascii="Academy" w:eastAsia="Times New Roman" w:hAnsi="Academy" w:cs="Times New Roman"/>
      <w:kern w:val="28"/>
      <w:sz w:val="28"/>
      <w:szCs w:val="20"/>
    </w:rPr>
  </w:style>
  <w:style w:type="paragraph" w:customStyle="1" w:styleId="afd">
    <w:name w:val="Содержимое таблицы"/>
    <w:basedOn w:val="a0"/>
    <w:rsid w:val="00DD6296"/>
    <w:pPr>
      <w:widowControl w:val="0"/>
      <w:suppressLineNumbers/>
      <w:suppressAutoHyphens/>
      <w:spacing w:after="0" w:line="240" w:lineRule="auto"/>
    </w:pPr>
    <w:rPr>
      <w:rFonts w:ascii="Times New Roman" w:eastAsia="Lucida Sans Unicode" w:hAnsi="Times New Roman" w:cs="Tahoma"/>
      <w:color w:val="000000"/>
      <w:sz w:val="24"/>
      <w:szCs w:val="24"/>
      <w:lang w:val="en-US" w:eastAsia="en-US" w:bidi="en-US"/>
    </w:rPr>
  </w:style>
  <w:style w:type="paragraph" w:customStyle="1" w:styleId="12pt">
    <w:name w:val="Обычный + 12 pt"/>
    <w:aliases w:val="Черный,уплотненный на  0,85 пт"/>
    <w:basedOn w:val="a0"/>
    <w:rsid w:val="00DD6296"/>
    <w:pPr>
      <w:shd w:val="clear" w:color="auto" w:fill="FFFFFF"/>
      <w:spacing w:after="0" w:line="240" w:lineRule="auto"/>
      <w:jc w:val="both"/>
    </w:pPr>
    <w:rPr>
      <w:rFonts w:ascii="Times New Roman" w:eastAsia="Times New Roman" w:hAnsi="Times New Roman" w:cs="Times New Roman"/>
      <w:color w:val="000000"/>
      <w:spacing w:val="-12"/>
      <w:sz w:val="24"/>
      <w:szCs w:val="24"/>
    </w:rPr>
  </w:style>
  <w:style w:type="character" w:styleId="afe">
    <w:name w:val="footnote reference"/>
    <w:uiPriority w:val="99"/>
    <w:semiHidden/>
    <w:rsid w:val="00DD6296"/>
    <w:rPr>
      <w:vertAlign w:val="superscript"/>
    </w:rPr>
  </w:style>
  <w:style w:type="paragraph" w:customStyle="1" w:styleId="210">
    <w:name w:val="Знак2 Знак Знак Знак Знак Знак Знак Знак Знак Знак Знак Знак Знак1"/>
    <w:basedOn w:val="a0"/>
    <w:rsid w:val="00DD629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Normal">
    <w:name w:val="ConsNormal"/>
    <w:rsid w:val="00DD629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rmal">
    <w:name w:val="ConsPlusNormal"/>
    <w:rsid w:val="00DD6296"/>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DD6296"/>
    <w:pPr>
      <w:autoSpaceDE w:val="0"/>
      <w:autoSpaceDN w:val="0"/>
      <w:adjustRightInd w:val="0"/>
      <w:spacing w:after="0" w:line="240" w:lineRule="auto"/>
    </w:pPr>
    <w:rPr>
      <w:rFonts w:ascii="Courier New" w:eastAsia="Times New Roman" w:hAnsi="Courier New" w:cs="Courier New"/>
      <w:sz w:val="20"/>
      <w:szCs w:val="20"/>
    </w:rPr>
  </w:style>
  <w:style w:type="character" w:styleId="aff">
    <w:name w:val="Emphasis"/>
    <w:uiPriority w:val="20"/>
    <w:qFormat/>
    <w:rsid w:val="00DD6296"/>
    <w:rPr>
      <w:rFonts w:ascii="Arial" w:hAnsi="Arial"/>
      <w:iCs/>
      <w:sz w:val="18"/>
    </w:rPr>
  </w:style>
  <w:style w:type="paragraph" w:customStyle="1" w:styleId="FR4">
    <w:name w:val="FR4"/>
    <w:rsid w:val="00DD6296"/>
    <w:pPr>
      <w:widowControl w:val="0"/>
      <w:snapToGrid w:val="0"/>
      <w:spacing w:after="0" w:line="336" w:lineRule="auto"/>
      <w:ind w:firstLine="700"/>
      <w:jc w:val="both"/>
    </w:pPr>
    <w:rPr>
      <w:rFonts w:ascii="Arial" w:eastAsia="Times New Roman" w:hAnsi="Arial" w:cs="Times New Roman"/>
      <w:szCs w:val="20"/>
    </w:rPr>
  </w:style>
  <w:style w:type="paragraph" w:styleId="2">
    <w:name w:val="List Bullet 2"/>
    <w:basedOn w:val="a0"/>
    <w:autoRedefine/>
    <w:rsid w:val="00DD6296"/>
    <w:pPr>
      <w:numPr>
        <w:numId w:val="1"/>
      </w:numPr>
      <w:spacing w:after="0" w:line="240" w:lineRule="auto"/>
    </w:pPr>
    <w:rPr>
      <w:rFonts w:ascii="Times New Roman" w:eastAsia="Times New Roman" w:hAnsi="Times New Roman" w:cs="Times New Roman"/>
      <w:sz w:val="20"/>
      <w:szCs w:val="20"/>
    </w:rPr>
  </w:style>
  <w:style w:type="character" w:customStyle="1" w:styleId="titletext">
    <w:name w:val="titletext"/>
    <w:basedOn w:val="a1"/>
    <w:rsid w:val="00DD6296"/>
  </w:style>
  <w:style w:type="character" w:styleId="aff0">
    <w:name w:val="Strong"/>
    <w:uiPriority w:val="22"/>
    <w:qFormat/>
    <w:rsid w:val="00DD6296"/>
    <w:rPr>
      <w:b/>
      <w:bCs/>
    </w:rPr>
  </w:style>
  <w:style w:type="paragraph" w:customStyle="1" w:styleId="text">
    <w:name w:val="text"/>
    <w:basedOn w:val="a0"/>
    <w:rsid w:val="00DD62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text">
    <w:name w:val="subtitletext"/>
    <w:basedOn w:val="a1"/>
    <w:rsid w:val="00DD6296"/>
  </w:style>
  <w:style w:type="character" w:customStyle="1" w:styleId="text1">
    <w:name w:val="text1"/>
    <w:basedOn w:val="a1"/>
    <w:rsid w:val="00DD6296"/>
  </w:style>
  <w:style w:type="paragraph" w:customStyle="1" w:styleId="subtitletext1">
    <w:name w:val="subtitletext1"/>
    <w:basedOn w:val="a0"/>
    <w:rsid w:val="00DD6296"/>
    <w:pPr>
      <w:spacing w:before="100" w:beforeAutospacing="1" w:after="100" w:afterAutospacing="1" w:line="240" w:lineRule="auto"/>
    </w:pPr>
    <w:rPr>
      <w:rFonts w:ascii="Times New Roman" w:eastAsia="Times New Roman" w:hAnsi="Times New Roman" w:cs="Times New Roman"/>
      <w:sz w:val="24"/>
      <w:szCs w:val="24"/>
    </w:rPr>
  </w:style>
  <w:style w:type="character" w:styleId="aff1">
    <w:name w:val="page number"/>
    <w:basedOn w:val="a1"/>
    <w:rsid w:val="00DD6296"/>
  </w:style>
  <w:style w:type="paragraph" w:customStyle="1" w:styleId="box-grey">
    <w:name w:val="box-grey"/>
    <w:basedOn w:val="a0"/>
    <w:rsid w:val="00DD62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ipnote">
    <w:name w:val="clipnote"/>
    <w:basedOn w:val="a0"/>
    <w:rsid w:val="00DD62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21">
    <w:name w:val="style21"/>
    <w:basedOn w:val="a1"/>
    <w:rsid w:val="00DD6296"/>
  </w:style>
  <w:style w:type="character" w:customStyle="1" w:styleId="mw-headline">
    <w:name w:val="mw-headline"/>
    <w:basedOn w:val="a1"/>
    <w:rsid w:val="00DD6296"/>
  </w:style>
  <w:style w:type="paragraph" w:styleId="HTML">
    <w:name w:val="HTML Preformatted"/>
    <w:basedOn w:val="a0"/>
    <w:link w:val="HTML0"/>
    <w:uiPriority w:val="99"/>
    <w:rsid w:val="00DD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rsid w:val="00DD6296"/>
    <w:rPr>
      <w:rFonts w:ascii="Courier New" w:eastAsia="Times New Roman" w:hAnsi="Courier New" w:cs="Times New Roman"/>
      <w:sz w:val="20"/>
      <w:szCs w:val="20"/>
    </w:rPr>
  </w:style>
  <w:style w:type="paragraph" w:styleId="aff2">
    <w:name w:val="No Spacing"/>
    <w:link w:val="aff3"/>
    <w:uiPriority w:val="1"/>
    <w:qFormat/>
    <w:rsid w:val="00DD6296"/>
    <w:pPr>
      <w:spacing w:after="0" w:line="240" w:lineRule="auto"/>
    </w:pPr>
    <w:rPr>
      <w:rFonts w:ascii="Calibri" w:eastAsia="Times New Roman" w:hAnsi="Calibri" w:cs="Times New Roman"/>
      <w:lang w:eastAsia="en-US"/>
    </w:rPr>
  </w:style>
  <w:style w:type="character" w:customStyle="1" w:styleId="aff3">
    <w:name w:val="Без интервала Знак"/>
    <w:link w:val="aff2"/>
    <w:uiPriority w:val="1"/>
    <w:rsid w:val="00DD6296"/>
    <w:rPr>
      <w:rFonts w:ascii="Calibri" w:eastAsia="Times New Roman" w:hAnsi="Calibri" w:cs="Times New Roman"/>
      <w:lang w:eastAsia="en-US"/>
    </w:rPr>
  </w:style>
  <w:style w:type="paragraph" w:customStyle="1" w:styleId="u">
    <w:name w:val="u"/>
    <w:basedOn w:val="a0"/>
    <w:rsid w:val="00DD6296"/>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uni">
    <w:name w:val="uni"/>
    <w:basedOn w:val="a0"/>
    <w:rsid w:val="00DD6296"/>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unip">
    <w:name w:val="unip"/>
    <w:basedOn w:val="a0"/>
    <w:rsid w:val="00DD6296"/>
    <w:pPr>
      <w:spacing w:after="0" w:line="240" w:lineRule="auto"/>
      <w:ind w:firstLine="390"/>
      <w:jc w:val="both"/>
    </w:pPr>
    <w:rPr>
      <w:rFonts w:ascii="Times New Roman" w:eastAsia="Times New Roman" w:hAnsi="Times New Roman" w:cs="Times New Roman"/>
      <w:color w:val="000000"/>
      <w:sz w:val="24"/>
      <w:szCs w:val="24"/>
    </w:rPr>
  </w:style>
  <w:style w:type="character" w:customStyle="1" w:styleId="bi">
    <w:name w:val="bi"/>
    <w:basedOn w:val="a1"/>
    <w:rsid w:val="00DD6296"/>
  </w:style>
  <w:style w:type="paragraph" w:customStyle="1" w:styleId="bi1">
    <w:name w:val="bi1"/>
    <w:basedOn w:val="a0"/>
    <w:rsid w:val="00DD62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4">
    <w:name w:val="Заголовок статьи"/>
    <w:basedOn w:val="a0"/>
    <w:next w:val="a0"/>
    <w:rsid w:val="00DD6296"/>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17">
    <w:name w:val="Заголовок1"/>
    <w:basedOn w:val="a0"/>
    <w:autoRedefine/>
    <w:rsid w:val="00DD6296"/>
    <w:pPr>
      <w:autoSpaceDE w:val="0"/>
      <w:autoSpaceDN w:val="0"/>
      <w:spacing w:after="0" w:line="240" w:lineRule="auto"/>
      <w:jc w:val="center"/>
    </w:pPr>
    <w:rPr>
      <w:rFonts w:ascii="Times New Roman" w:eastAsia="Times New Roman" w:hAnsi="Times New Roman" w:cs="Times New Roman"/>
      <w:b/>
      <w:sz w:val="24"/>
      <w:szCs w:val="24"/>
    </w:rPr>
  </w:style>
  <w:style w:type="paragraph" w:customStyle="1" w:styleId="1254">
    <w:name w:val="Стиль Заголовок 1 + Слева:  254 см Междустр.интервал:  полуторный"/>
    <w:basedOn w:val="1"/>
    <w:rsid w:val="00DD6296"/>
    <w:pPr>
      <w:widowControl/>
      <w:shd w:val="clear" w:color="auto" w:fill="auto"/>
      <w:adjustRightInd/>
      <w:spacing w:line="360" w:lineRule="auto"/>
    </w:pPr>
    <w:rPr>
      <w:b w:val="0"/>
      <w:bCs/>
      <w:color w:val="auto"/>
      <w:kern w:val="28"/>
      <w:szCs w:val="20"/>
    </w:rPr>
  </w:style>
  <w:style w:type="paragraph" w:customStyle="1" w:styleId="18">
    <w:name w:val="Стиль1"/>
    <w:basedOn w:val="a0"/>
    <w:rsid w:val="00DD6296"/>
    <w:pPr>
      <w:widowControl w:val="0"/>
      <w:autoSpaceDE w:val="0"/>
      <w:autoSpaceDN w:val="0"/>
      <w:adjustRightInd w:val="0"/>
      <w:spacing w:after="0" w:line="240" w:lineRule="auto"/>
      <w:ind w:left="720"/>
    </w:pPr>
    <w:rPr>
      <w:rFonts w:ascii="Times New Roman" w:eastAsia="Times New Roman" w:hAnsi="Times New Roman" w:cs="Times New Roman"/>
      <w:sz w:val="24"/>
      <w:szCs w:val="20"/>
    </w:rPr>
  </w:style>
  <w:style w:type="paragraph" w:customStyle="1" w:styleId="ConsPlusTitle">
    <w:name w:val="ConsPlusTitle"/>
    <w:rsid w:val="00DD6296"/>
    <w:pPr>
      <w:widowControl w:val="0"/>
      <w:autoSpaceDE w:val="0"/>
      <w:autoSpaceDN w:val="0"/>
      <w:adjustRightInd w:val="0"/>
      <w:spacing w:after="0" w:line="240" w:lineRule="auto"/>
    </w:pPr>
    <w:rPr>
      <w:rFonts w:ascii="Arial" w:eastAsia="Times New Roman" w:hAnsi="Arial" w:cs="Arial"/>
      <w:b/>
      <w:bCs/>
      <w:sz w:val="20"/>
      <w:szCs w:val="20"/>
    </w:rPr>
  </w:style>
  <w:style w:type="character" w:styleId="aff5">
    <w:name w:val="endnote reference"/>
    <w:rsid w:val="00DD6296"/>
    <w:rPr>
      <w:vertAlign w:val="superscript"/>
    </w:rPr>
  </w:style>
  <w:style w:type="paragraph" w:customStyle="1" w:styleId="Web">
    <w:name w:val="Обычный (Web)"/>
    <w:basedOn w:val="a0"/>
    <w:rsid w:val="00DD6296"/>
    <w:pPr>
      <w:spacing w:before="100" w:beforeAutospacing="1" w:after="100" w:afterAutospacing="1" w:line="240" w:lineRule="auto"/>
    </w:pPr>
    <w:rPr>
      <w:rFonts w:ascii="Arial Unicode MS" w:eastAsia="Arial Unicode MS" w:hAnsi="Arial Unicode MS" w:cs="Arial Unicode MS"/>
      <w:color w:val="333333"/>
      <w:sz w:val="24"/>
      <w:szCs w:val="24"/>
    </w:rPr>
  </w:style>
  <w:style w:type="character" w:customStyle="1" w:styleId="mark">
    <w:name w:val="mark"/>
    <w:basedOn w:val="a1"/>
    <w:rsid w:val="00DD6296"/>
  </w:style>
  <w:style w:type="paragraph" w:customStyle="1" w:styleId="aff6">
    <w:name w:val="СМК_Область применения документа"/>
    <w:next w:val="a0"/>
    <w:rsid w:val="00DD6296"/>
    <w:pPr>
      <w:spacing w:after="0" w:line="240" w:lineRule="auto"/>
      <w:jc w:val="center"/>
    </w:pPr>
    <w:rPr>
      <w:rFonts w:ascii="Times New Roman" w:eastAsia="Times New Roman" w:hAnsi="Times New Roman" w:cs="Times New Roman"/>
      <w:i/>
      <w:caps/>
      <w:sz w:val="28"/>
      <w:szCs w:val="28"/>
    </w:rPr>
  </w:style>
  <w:style w:type="paragraph" w:customStyle="1" w:styleId="xl24">
    <w:name w:val="xl24"/>
    <w:basedOn w:val="a0"/>
    <w:rsid w:val="00DD6296"/>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Arial Unicode MS"/>
      <w:b/>
      <w:bCs/>
      <w:sz w:val="24"/>
      <w:szCs w:val="24"/>
    </w:rPr>
  </w:style>
  <w:style w:type="paragraph" w:customStyle="1" w:styleId="style2">
    <w:name w:val="style2"/>
    <w:basedOn w:val="a0"/>
    <w:rsid w:val="00DD6296"/>
    <w:pPr>
      <w:spacing w:before="100" w:beforeAutospacing="1" w:after="100" w:afterAutospacing="1" w:line="240" w:lineRule="auto"/>
    </w:pPr>
    <w:rPr>
      <w:rFonts w:ascii="Times New Roman" w:eastAsia="Times New Roman" w:hAnsi="Times New Roman" w:cs="Times New Roman"/>
      <w:sz w:val="24"/>
      <w:szCs w:val="24"/>
    </w:rPr>
  </w:style>
  <w:style w:type="paragraph" w:styleId="aff7">
    <w:name w:val="List Paragraph"/>
    <w:basedOn w:val="a0"/>
    <w:uiPriority w:val="34"/>
    <w:qFormat/>
    <w:rsid w:val="00DD6296"/>
    <w:pPr>
      <w:ind w:left="720"/>
      <w:contextualSpacing/>
    </w:pPr>
    <w:rPr>
      <w:rFonts w:ascii="Calibri" w:eastAsia="Calibri" w:hAnsi="Calibri" w:cs="Times New Roman"/>
      <w:lang w:eastAsia="en-US"/>
    </w:rPr>
  </w:style>
  <w:style w:type="paragraph" w:customStyle="1" w:styleId="aff8">
    <w:name w:val="Стиль"/>
    <w:rsid w:val="00DD62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9">
    <w:name w:val="Таблицы (моноширинный)"/>
    <w:basedOn w:val="a0"/>
    <w:next w:val="a0"/>
    <w:uiPriority w:val="99"/>
    <w:rsid w:val="00DD6296"/>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
    <w:name w:val="опред-е"/>
    <w:rsid w:val="00DD6296"/>
    <w:rPr>
      <w:b/>
      <w:bCs/>
    </w:rPr>
  </w:style>
  <w:style w:type="paragraph" w:customStyle="1" w:styleId="19">
    <w:name w:val="Без интервала1"/>
    <w:uiPriority w:val="1"/>
    <w:qFormat/>
    <w:rsid w:val="00DD6296"/>
    <w:pPr>
      <w:spacing w:after="0" w:line="240" w:lineRule="auto"/>
    </w:pPr>
    <w:rPr>
      <w:rFonts w:ascii="Calibri" w:eastAsia="Calibri" w:hAnsi="Calibri" w:cs="Times New Roman"/>
      <w:lang w:eastAsia="en-US"/>
    </w:rPr>
  </w:style>
  <w:style w:type="paragraph" w:customStyle="1" w:styleId="Iauiue">
    <w:name w:val="Iau?iue"/>
    <w:rsid w:val="00DD6296"/>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rPr>
  </w:style>
  <w:style w:type="paragraph" w:customStyle="1" w:styleId="sbs1">
    <w:name w:val="sbs1"/>
    <w:basedOn w:val="a0"/>
    <w:rsid w:val="00DD6296"/>
    <w:pPr>
      <w:spacing w:before="100" w:beforeAutospacing="1" w:after="100" w:afterAutospacing="1" w:line="240" w:lineRule="auto"/>
    </w:pPr>
    <w:rPr>
      <w:rFonts w:ascii="Times New Roman" w:eastAsia="Times New Roman" w:hAnsi="Times New Roman" w:cs="Times New Roman"/>
      <w:sz w:val="24"/>
      <w:szCs w:val="24"/>
    </w:rPr>
  </w:style>
  <w:style w:type="paragraph" w:styleId="28">
    <w:name w:val="List 2"/>
    <w:basedOn w:val="a0"/>
    <w:rsid w:val="00DD6296"/>
    <w:pPr>
      <w:spacing w:after="0" w:line="240" w:lineRule="auto"/>
      <w:ind w:left="566" w:hanging="283"/>
    </w:pPr>
    <w:rPr>
      <w:rFonts w:ascii="Times New Roman" w:eastAsia="Times New Roman" w:hAnsi="Times New Roman" w:cs="Times New Roman"/>
      <w:sz w:val="24"/>
      <w:szCs w:val="24"/>
    </w:rPr>
  </w:style>
  <w:style w:type="paragraph" w:customStyle="1" w:styleId="1a">
    <w:name w:val="заголовок 1"/>
    <w:basedOn w:val="a0"/>
    <w:next w:val="a0"/>
    <w:rsid w:val="00DD6296"/>
    <w:pPr>
      <w:keepNext/>
      <w:widowControl w:val="0"/>
      <w:spacing w:after="0" w:line="240" w:lineRule="auto"/>
      <w:jc w:val="center"/>
    </w:pPr>
    <w:rPr>
      <w:rFonts w:ascii="Times New Roman" w:eastAsia="Times New Roman" w:hAnsi="Times New Roman" w:cs="Times New Roman"/>
      <w:sz w:val="24"/>
      <w:szCs w:val="20"/>
    </w:rPr>
  </w:style>
  <w:style w:type="paragraph" w:customStyle="1" w:styleId="affa">
    <w:name w:val="Текст документа"/>
    <w:rsid w:val="00DD6296"/>
    <w:pPr>
      <w:spacing w:after="0" w:line="240" w:lineRule="auto"/>
      <w:jc w:val="both"/>
    </w:pPr>
    <w:rPr>
      <w:rFonts w:ascii="Times New Roman" w:eastAsia="Times New Roman" w:hAnsi="Times New Roman" w:cs="Times New Roman"/>
      <w:sz w:val="24"/>
      <w:szCs w:val="24"/>
    </w:rPr>
  </w:style>
  <w:style w:type="character" w:customStyle="1" w:styleId="410">
    <w:name w:val="Знак Знак41"/>
    <w:rsid w:val="00DD6296"/>
    <w:rPr>
      <w:b/>
      <w:bCs/>
      <w:sz w:val="32"/>
      <w:szCs w:val="32"/>
      <w:lang w:val="ru-RU" w:eastAsia="ru-RU" w:bidi="ar-SA"/>
    </w:rPr>
  </w:style>
  <w:style w:type="character" w:customStyle="1" w:styleId="110">
    <w:name w:val="Выделение11"/>
    <w:basedOn w:val="a1"/>
    <w:rsid w:val="00DD6296"/>
  </w:style>
  <w:style w:type="paragraph" w:customStyle="1" w:styleId="111">
    <w:name w:val="Обычный11"/>
    <w:rsid w:val="00DD6296"/>
    <w:pPr>
      <w:widowControl w:val="0"/>
      <w:spacing w:after="0" w:line="280" w:lineRule="auto"/>
      <w:ind w:firstLine="420"/>
      <w:jc w:val="both"/>
    </w:pPr>
    <w:rPr>
      <w:rFonts w:ascii="Times New Roman" w:eastAsia="Times New Roman" w:hAnsi="Times New Roman" w:cs="Times New Roman"/>
      <w:snapToGrid w:val="0"/>
      <w:sz w:val="20"/>
      <w:szCs w:val="20"/>
    </w:rPr>
  </w:style>
  <w:style w:type="paragraph" w:styleId="affb">
    <w:name w:val="TOC Heading"/>
    <w:basedOn w:val="1"/>
    <w:next w:val="a0"/>
    <w:uiPriority w:val="39"/>
    <w:unhideWhenUsed/>
    <w:qFormat/>
    <w:rsid w:val="00DD6296"/>
    <w:pPr>
      <w:keepLines/>
      <w:widowControl/>
      <w:shd w:val="clear" w:color="auto" w:fill="auto"/>
      <w:autoSpaceDE/>
      <w:autoSpaceDN/>
      <w:adjustRightInd/>
      <w:spacing w:before="480" w:line="276" w:lineRule="auto"/>
      <w:jc w:val="left"/>
      <w:outlineLvl w:val="9"/>
    </w:pPr>
    <w:rPr>
      <w:bCs/>
      <w:color w:val="365F91"/>
      <w:szCs w:val="28"/>
      <w:lang w:eastAsia="en-US"/>
    </w:rPr>
  </w:style>
  <w:style w:type="paragraph" w:customStyle="1" w:styleId="affc">
    <w:name w:val="[Основной абзац]"/>
    <w:basedOn w:val="a0"/>
    <w:uiPriority w:val="99"/>
    <w:rsid w:val="00DD6296"/>
    <w:pPr>
      <w:autoSpaceDE w:val="0"/>
      <w:autoSpaceDN w:val="0"/>
      <w:adjustRightInd w:val="0"/>
      <w:spacing w:after="0" w:line="288" w:lineRule="auto"/>
      <w:textAlignment w:val="center"/>
    </w:pPr>
    <w:rPr>
      <w:rFonts w:ascii="Minion Pro" w:eastAsia="Times New Roman" w:hAnsi="Minion Pro" w:cs="Minion Pro"/>
      <w:color w:val="000000"/>
      <w:sz w:val="24"/>
      <w:szCs w:val="24"/>
    </w:rPr>
  </w:style>
  <w:style w:type="paragraph" w:customStyle="1" w:styleId="1b">
    <w:name w:val="Абзац списка1"/>
    <w:basedOn w:val="a0"/>
    <w:rsid w:val="003D5DA5"/>
    <w:pPr>
      <w:ind w:left="720"/>
    </w:pPr>
    <w:rPr>
      <w:rFonts w:ascii="Calibri" w:eastAsia="Times New Roman" w:hAnsi="Calibri" w:cs="Calibri"/>
    </w:rPr>
  </w:style>
  <w:style w:type="character" w:customStyle="1" w:styleId="list0020paragraphchar1">
    <w:name w:val="list_0020paragraph__char1"/>
    <w:rsid w:val="003D5DA5"/>
    <w:rPr>
      <w:rFonts w:ascii="Times New Roman" w:hAnsi="Times New Roman" w:cs="Times New Roman" w:hint="default"/>
      <w:sz w:val="24"/>
      <w:szCs w:val="24"/>
    </w:rPr>
  </w:style>
  <w:style w:type="paragraph" w:customStyle="1" w:styleId="default">
    <w:name w:val="default"/>
    <w:basedOn w:val="a0"/>
    <w:rsid w:val="00103D3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c">
    <w:name w:val="Нет списка1"/>
    <w:next w:val="a3"/>
    <w:uiPriority w:val="99"/>
    <w:semiHidden/>
    <w:unhideWhenUsed/>
    <w:rsid w:val="00433EB7"/>
  </w:style>
  <w:style w:type="character" w:customStyle="1" w:styleId="apple-converted-space">
    <w:name w:val="apple-converted-space"/>
    <w:basedOn w:val="a1"/>
    <w:rsid w:val="00433EB7"/>
  </w:style>
  <w:style w:type="character" w:styleId="affd">
    <w:name w:val="FollowedHyperlink"/>
    <w:basedOn w:val="a1"/>
    <w:uiPriority w:val="99"/>
    <w:semiHidden/>
    <w:unhideWhenUsed/>
    <w:rsid w:val="00433EB7"/>
    <w:rPr>
      <w:color w:val="800080"/>
      <w:u w:val="single"/>
    </w:rPr>
  </w:style>
  <w:style w:type="paragraph" w:customStyle="1" w:styleId="0">
    <w:name w:val="Стиль полужирный По центру Первая строка:  0 см"/>
    <w:basedOn w:val="a0"/>
    <w:rsid w:val="00286CD1"/>
    <w:pPr>
      <w:spacing w:after="0" w:line="240" w:lineRule="auto"/>
      <w:contextualSpacing/>
      <w:jc w:val="center"/>
    </w:pPr>
    <w:rPr>
      <w:rFonts w:ascii="Times New Roman" w:eastAsia="Times New Roman" w:hAnsi="Times New Roman" w:cs="Times New Roman"/>
      <w:b/>
      <w:bCs/>
      <w:sz w:val="24"/>
      <w:szCs w:val="20"/>
      <w:lang w:eastAsia="en-US"/>
    </w:rPr>
  </w:style>
  <w:style w:type="paragraph" w:customStyle="1" w:styleId="western">
    <w:name w:val="western"/>
    <w:basedOn w:val="a0"/>
    <w:rsid w:val="007D65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1"/>
    <w:rsid w:val="0053538D"/>
  </w:style>
  <w:style w:type="paragraph" w:customStyle="1" w:styleId="211">
    <w:name w:val="Список 21"/>
    <w:basedOn w:val="a0"/>
    <w:rsid w:val="00F30748"/>
    <w:pPr>
      <w:widowControl w:val="0"/>
      <w:suppressAutoHyphens/>
      <w:spacing w:after="0" w:line="240" w:lineRule="auto"/>
      <w:ind w:left="566" w:hanging="283"/>
    </w:pPr>
    <w:rPr>
      <w:rFonts w:ascii="Arial" w:eastAsia="SimSun" w:hAnsi="Arial" w:cs="Arial"/>
      <w:kern w:val="1"/>
      <w:sz w:val="20"/>
      <w:szCs w:val="28"/>
      <w:lang w:eastAsia="hi-IN" w:bidi="hi-IN"/>
    </w:rPr>
  </w:style>
  <w:style w:type="table" w:customStyle="1" w:styleId="131">
    <w:name w:val="Сетка таблицы131"/>
    <w:basedOn w:val="a2"/>
    <w:next w:val="a4"/>
    <w:uiPriority w:val="59"/>
    <w:rsid w:val="00DC63F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4"/>
    <w:rsid w:val="00DC63F7"/>
    <w:pPr>
      <w:spacing w:after="0" w:line="240" w:lineRule="auto"/>
    </w:pPr>
    <w:rPr>
      <w:rFonts w:ascii="Times New Roman" w:eastAsia="Times New Roman" w:hAnsi="Times New Roman" w:cs="Times New Roman"/>
      <w:sz w:val="20"/>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0"/>
    <w:rsid w:val="000A03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basedOn w:val="a1"/>
    <w:rsid w:val="000A0340"/>
  </w:style>
  <w:style w:type="character" w:customStyle="1" w:styleId="80">
    <w:name w:val="Заголовок 8 Знак"/>
    <w:basedOn w:val="a1"/>
    <w:link w:val="8"/>
    <w:rsid w:val="00924602"/>
    <w:rPr>
      <w:rFonts w:ascii="Times New Roman" w:eastAsia="Times New Roman" w:hAnsi="Times New Roman" w:cs="Times New Roman"/>
      <w:b/>
      <w:sz w:val="28"/>
      <w:szCs w:val="20"/>
    </w:rPr>
  </w:style>
  <w:style w:type="character" w:styleId="affe">
    <w:name w:val="Placeholder Text"/>
    <w:basedOn w:val="a1"/>
    <w:uiPriority w:val="99"/>
    <w:semiHidden/>
    <w:rsid w:val="00924602"/>
    <w:rPr>
      <w:color w:val="808080"/>
    </w:rPr>
  </w:style>
  <w:style w:type="table" w:customStyle="1" w:styleId="29">
    <w:name w:val="Сетка таблицы2"/>
    <w:basedOn w:val="a2"/>
    <w:next w:val="a4"/>
    <w:uiPriority w:val="59"/>
    <w:rsid w:val="00924602"/>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0">
    <w:name w:val="Default"/>
    <w:rsid w:val="00924602"/>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nowrap">
    <w:name w:val="nowrap"/>
    <w:basedOn w:val="a1"/>
    <w:rsid w:val="00924602"/>
  </w:style>
  <w:style w:type="paragraph" w:customStyle="1" w:styleId="2a">
    <w:name w:val="Обычный2"/>
    <w:rsid w:val="00924602"/>
    <w:pPr>
      <w:widowControl w:val="0"/>
      <w:spacing w:after="0" w:line="320" w:lineRule="auto"/>
      <w:ind w:firstLine="280"/>
      <w:jc w:val="both"/>
    </w:pPr>
    <w:rPr>
      <w:rFonts w:ascii="Times New Roman" w:eastAsia="Times New Roman" w:hAnsi="Times New Roman" w:cs="Times New Roman"/>
      <w:snapToGrid w:val="0"/>
      <w:sz w:val="18"/>
      <w:szCs w:val="20"/>
    </w:rPr>
  </w:style>
  <w:style w:type="paragraph" w:styleId="afff">
    <w:name w:val="Subtitle"/>
    <w:basedOn w:val="a0"/>
    <w:link w:val="afff0"/>
    <w:qFormat/>
    <w:rsid w:val="00924602"/>
    <w:pPr>
      <w:spacing w:after="0" w:line="360" w:lineRule="auto"/>
    </w:pPr>
    <w:rPr>
      <w:rFonts w:ascii="Times New Roman" w:eastAsia="Times New Roman" w:hAnsi="Times New Roman" w:cs="Times New Roman"/>
      <w:b/>
      <w:sz w:val="28"/>
      <w:szCs w:val="20"/>
    </w:rPr>
  </w:style>
  <w:style w:type="character" w:customStyle="1" w:styleId="afff0">
    <w:name w:val="Подзаголовок Знак"/>
    <w:basedOn w:val="a1"/>
    <w:link w:val="afff"/>
    <w:rsid w:val="00924602"/>
    <w:rPr>
      <w:rFonts w:ascii="Times New Roman" w:eastAsia="Times New Roman" w:hAnsi="Times New Roman" w:cs="Times New Roman"/>
      <w:b/>
      <w:sz w:val="28"/>
      <w:szCs w:val="20"/>
    </w:rPr>
  </w:style>
  <w:style w:type="paragraph" w:customStyle="1" w:styleId="212">
    <w:name w:val="Основной текст 21"/>
    <w:basedOn w:val="a0"/>
    <w:rsid w:val="00924602"/>
    <w:pPr>
      <w:widowControl w:val="0"/>
      <w:spacing w:after="0" w:line="360" w:lineRule="auto"/>
      <w:jc w:val="both"/>
    </w:pPr>
    <w:rPr>
      <w:rFonts w:ascii="Tms Rmn" w:eastAsia="Times New Roman" w:hAnsi="Tms Rmn" w:cs="Times New Roman"/>
      <w:snapToGrid w:val="0"/>
      <w:sz w:val="28"/>
      <w:szCs w:val="20"/>
    </w:rPr>
  </w:style>
  <w:style w:type="paragraph" w:customStyle="1" w:styleId="127">
    <w:name w:val="Стиль Первая строка:  127 см Междустр.интервал:  полуторный"/>
    <w:basedOn w:val="a0"/>
    <w:rsid w:val="00924602"/>
    <w:pPr>
      <w:spacing w:after="0" w:line="360" w:lineRule="auto"/>
      <w:ind w:firstLine="720"/>
      <w:jc w:val="both"/>
    </w:pPr>
    <w:rPr>
      <w:rFonts w:ascii="Times New Roman" w:eastAsia="Times New Roman" w:hAnsi="Times New Roman" w:cs="Times New Roman"/>
      <w:sz w:val="28"/>
      <w:szCs w:val="20"/>
    </w:rPr>
  </w:style>
  <w:style w:type="paragraph" w:customStyle="1" w:styleId="center">
    <w:name w:val="center"/>
    <w:basedOn w:val="a0"/>
    <w:rsid w:val="00924602"/>
    <w:pPr>
      <w:spacing w:before="100" w:beforeAutospacing="1" w:after="100" w:afterAutospacing="1" w:line="240" w:lineRule="auto"/>
      <w:jc w:val="center"/>
    </w:pPr>
    <w:rPr>
      <w:rFonts w:ascii="Arial" w:eastAsia="Times New Roman" w:hAnsi="Arial" w:cs="Arial"/>
      <w:color w:val="333333"/>
      <w:sz w:val="18"/>
      <w:szCs w:val="18"/>
    </w:rPr>
  </w:style>
  <w:style w:type="paragraph" w:customStyle="1" w:styleId="1d">
    <w:name w:val="Обычный (веб)1"/>
    <w:basedOn w:val="a0"/>
    <w:rsid w:val="00924602"/>
    <w:pPr>
      <w:spacing w:before="94" w:after="94" w:line="240" w:lineRule="auto"/>
      <w:jc w:val="both"/>
    </w:pPr>
    <w:rPr>
      <w:rFonts w:ascii="Tahoma" w:eastAsia="Times New Roman" w:hAnsi="Tahoma" w:cs="Tahoma"/>
      <w:sz w:val="10"/>
      <w:szCs w:val="10"/>
    </w:rPr>
  </w:style>
  <w:style w:type="character" w:customStyle="1" w:styleId="reference-text">
    <w:name w:val="reference-text"/>
    <w:basedOn w:val="a1"/>
    <w:rsid w:val="00924602"/>
  </w:style>
  <w:style w:type="paragraph" w:customStyle="1" w:styleId="style3">
    <w:name w:val="style3"/>
    <w:basedOn w:val="a0"/>
    <w:rsid w:val="009246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Маркировка"/>
    <w:basedOn w:val="a0"/>
    <w:qFormat/>
    <w:rsid w:val="00924602"/>
    <w:pPr>
      <w:numPr>
        <w:numId w:val="3"/>
      </w:numPr>
      <w:spacing w:before="120" w:after="120" w:line="240" w:lineRule="auto"/>
      <w:jc w:val="both"/>
    </w:pPr>
    <w:rPr>
      <w:rFonts w:ascii="Book Antiqua" w:eastAsia="Calibri" w:hAnsi="Book Antiqua" w:cs="Times New Roman"/>
      <w:sz w:val="20"/>
      <w:lang w:eastAsia="en-US"/>
    </w:rPr>
  </w:style>
  <w:style w:type="character" w:customStyle="1" w:styleId="nbuttons">
    <w:name w:val="nbuttons"/>
    <w:basedOn w:val="a1"/>
    <w:rsid w:val="00924602"/>
  </w:style>
  <w:style w:type="paragraph" w:customStyle="1" w:styleId="afff1">
    <w:basedOn w:val="a0"/>
    <w:next w:val="a8"/>
    <w:link w:val="afff2"/>
    <w:qFormat/>
    <w:rsid w:val="00A24BBB"/>
    <w:pPr>
      <w:spacing w:after="0" w:line="240" w:lineRule="auto"/>
      <w:jc w:val="center"/>
    </w:pPr>
    <w:rPr>
      <w:rFonts w:ascii="Times New Roman" w:eastAsia="Times New Roman" w:hAnsi="Times New Roman" w:cs="Times New Roman"/>
      <w:b/>
      <w:bCs/>
      <w:sz w:val="32"/>
      <w:szCs w:val="32"/>
    </w:rPr>
  </w:style>
  <w:style w:type="character" w:customStyle="1" w:styleId="afff2">
    <w:name w:val="Название Знак"/>
    <w:link w:val="afff1"/>
    <w:rsid w:val="00924602"/>
    <w:rPr>
      <w:rFonts w:ascii="Times New Roman" w:eastAsia="Times New Roman" w:hAnsi="Times New Roman" w:cs="Times New Roman"/>
      <w:b/>
      <w:bCs/>
      <w:sz w:val="32"/>
      <w:szCs w:val="32"/>
    </w:rPr>
  </w:style>
  <w:style w:type="paragraph" w:customStyle="1" w:styleId="afff3">
    <w:name w:val="Мой стиль"/>
    <w:basedOn w:val="a0"/>
    <w:rsid w:val="00924602"/>
    <w:pPr>
      <w:spacing w:after="0" w:line="360" w:lineRule="auto"/>
      <w:ind w:firstLine="709"/>
      <w:jc w:val="both"/>
    </w:pPr>
    <w:rPr>
      <w:rFonts w:ascii="Times New Roman" w:eastAsia="Times New Roman" w:hAnsi="Times New Roman" w:cs="Times New Roman"/>
      <w:sz w:val="28"/>
      <w:szCs w:val="28"/>
    </w:rPr>
  </w:style>
  <w:style w:type="paragraph" w:customStyle="1" w:styleId="afff4">
    <w:name w:val="ААА"/>
    <w:basedOn w:val="a0"/>
    <w:rsid w:val="00924602"/>
    <w:pPr>
      <w:spacing w:line="360" w:lineRule="auto"/>
      <w:contextualSpacing/>
      <w:jc w:val="both"/>
    </w:pPr>
    <w:rPr>
      <w:rFonts w:ascii="Times New Roman" w:eastAsia="Calibri" w:hAnsi="Times New Roman" w:cs="Times New Roman"/>
      <w:sz w:val="28"/>
      <w:szCs w:val="28"/>
      <w:lang w:eastAsia="en-US"/>
    </w:rPr>
  </w:style>
  <w:style w:type="paragraph" w:customStyle="1" w:styleId="1e">
    <w:name w:val="Обычный с отступом 1 см"/>
    <w:basedOn w:val="a0"/>
    <w:rsid w:val="00924602"/>
    <w:pPr>
      <w:spacing w:after="0" w:line="240" w:lineRule="auto"/>
      <w:ind w:firstLine="567"/>
      <w:jc w:val="both"/>
    </w:pPr>
    <w:rPr>
      <w:rFonts w:ascii="Times New Roman" w:eastAsia="Times New Roman" w:hAnsi="Times New Roman" w:cs="Times New Roman"/>
      <w:kern w:val="22"/>
      <w:sz w:val="24"/>
      <w:szCs w:val="20"/>
    </w:rPr>
  </w:style>
  <w:style w:type="character" w:customStyle="1" w:styleId="hl21">
    <w:name w:val="hl21"/>
    <w:rsid w:val="00924602"/>
    <w:rPr>
      <w:b/>
      <w:bCs/>
      <w:sz w:val="24"/>
      <w:szCs w:val="24"/>
    </w:rPr>
  </w:style>
  <w:style w:type="paragraph" w:customStyle="1" w:styleId="1f">
    <w:name w:val="Основной текст1"/>
    <w:basedOn w:val="37"/>
    <w:rsid w:val="00924602"/>
    <w:pPr>
      <w:widowControl/>
      <w:ind w:firstLine="0"/>
      <w:jc w:val="center"/>
    </w:pPr>
    <w:rPr>
      <w:b/>
      <w:snapToGrid/>
      <w:sz w:val="22"/>
    </w:rPr>
  </w:style>
  <w:style w:type="paragraph" w:customStyle="1" w:styleId="37">
    <w:name w:val="Обычный3"/>
    <w:rsid w:val="00924602"/>
    <w:pPr>
      <w:widowControl w:val="0"/>
      <w:spacing w:after="0" w:line="240" w:lineRule="auto"/>
      <w:ind w:firstLine="320"/>
      <w:jc w:val="both"/>
    </w:pPr>
    <w:rPr>
      <w:rFonts w:ascii="Times New Roman" w:eastAsia="Times New Roman" w:hAnsi="Times New Roman" w:cs="Times New Roman"/>
      <w:snapToGrid w:val="0"/>
      <w:sz w:val="20"/>
      <w:szCs w:val="20"/>
    </w:rPr>
  </w:style>
  <w:style w:type="paragraph" w:customStyle="1" w:styleId="310">
    <w:name w:val="Основной текст 31"/>
    <w:basedOn w:val="37"/>
    <w:rsid w:val="00924602"/>
    <w:pPr>
      <w:widowControl/>
      <w:ind w:firstLine="0"/>
      <w:jc w:val="left"/>
    </w:pPr>
    <w:rPr>
      <w:snapToGrid/>
      <w:sz w:val="22"/>
    </w:rPr>
  </w:style>
  <w:style w:type="paragraph" w:customStyle="1" w:styleId="1234">
    <w:name w:val="основной текст1234"/>
    <w:basedOn w:val="a0"/>
    <w:next w:val="a0"/>
    <w:uiPriority w:val="99"/>
    <w:rsid w:val="00924602"/>
    <w:pPr>
      <w:spacing w:after="0" w:line="360" w:lineRule="auto"/>
      <w:ind w:firstLine="709"/>
      <w:jc w:val="both"/>
    </w:pPr>
    <w:rPr>
      <w:rFonts w:ascii="Times New Roman" w:eastAsia="Times New Roman" w:hAnsi="Times New Roman" w:cs="Times New Roman"/>
      <w:sz w:val="24"/>
      <w:szCs w:val="24"/>
    </w:rPr>
  </w:style>
  <w:style w:type="paragraph" w:customStyle="1" w:styleId="afff5">
    <w:name w:val="таблица"/>
    <w:basedOn w:val="a0"/>
    <w:next w:val="a0"/>
    <w:uiPriority w:val="99"/>
    <w:rsid w:val="00924602"/>
    <w:pPr>
      <w:spacing w:after="0" w:line="240" w:lineRule="auto"/>
      <w:jc w:val="center"/>
    </w:pPr>
    <w:rPr>
      <w:rFonts w:ascii="Times New Roman" w:eastAsia="Times New Roman" w:hAnsi="Times New Roman" w:cs="Times New Roman"/>
      <w:sz w:val="24"/>
      <w:szCs w:val="24"/>
    </w:rPr>
  </w:style>
  <w:style w:type="character" w:customStyle="1" w:styleId="2b">
    <w:name w:val="Сноска (2)_"/>
    <w:basedOn w:val="a1"/>
    <w:link w:val="2c"/>
    <w:rsid w:val="00A24BBB"/>
    <w:rPr>
      <w:rFonts w:ascii="Arial" w:eastAsia="Arial" w:hAnsi="Arial" w:cs="Arial"/>
      <w:sz w:val="15"/>
      <w:szCs w:val="15"/>
      <w:shd w:val="clear" w:color="auto" w:fill="FFFFFF"/>
    </w:rPr>
  </w:style>
  <w:style w:type="character" w:customStyle="1" w:styleId="52">
    <w:name w:val="Заголовок №5_"/>
    <w:basedOn w:val="a1"/>
    <w:link w:val="53"/>
    <w:rsid w:val="00A24BBB"/>
    <w:rPr>
      <w:rFonts w:ascii="Times New Roman" w:eastAsia="Times New Roman" w:hAnsi="Times New Roman"/>
      <w:sz w:val="24"/>
      <w:szCs w:val="24"/>
      <w:shd w:val="clear" w:color="auto" w:fill="FFFFFF"/>
    </w:rPr>
  </w:style>
  <w:style w:type="character" w:customStyle="1" w:styleId="afff6">
    <w:name w:val="Основной текст_"/>
    <w:basedOn w:val="a1"/>
    <w:link w:val="190"/>
    <w:rsid w:val="00A24BBB"/>
    <w:rPr>
      <w:rFonts w:ascii="Times New Roman" w:eastAsia="Times New Roman" w:hAnsi="Times New Roman"/>
      <w:sz w:val="24"/>
      <w:szCs w:val="24"/>
      <w:shd w:val="clear" w:color="auto" w:fill="FFFFFF"/>
    </w:rPr>
  </w:style>
  <w:style w:type="character" w:customStyle="1" w:styleId="afff7">
    <w:name w:val="Колонтитул_"/>
    <w:basedOn w:val="a1"/>
    <w:link w:val="afff8"/>
    <w:rsid w:val="00A24BBB"/>
    <w:rPr>
      <w:rFonts w:ascii="Times New Roman" w:eastAsia="Times New Roman" w:hAnsi="Times New Roman"/>
      <w:shd w:val="clear" w:color="auto" w:fill="FFFFFF"/>
    </w:rPr>
  </w:style>
  <w:style w:type="character" w:customStyle="1" w:styleId="Arial105pt">
    <w:name w:val="Колонтитул + Arial;10;5 pt"/>
    <w:basedOn w:val="afff7"/>
    <w:rsid w:val="00A24BBB"/>
    <w:rPr>
      <w:rFonts w:ascii="Arial" w:eastAsia="Arial" w:hAnsi="Arial" w:cs="Arial"/>
      <w:spacing w:val="0"/>
      <w:sz w:val="21"/>
      <w:szCs w:val="21"/>
      <w:shd w:val="clear" w:color="auto" w:fill="FFFFFF"/>
    </w:rPr>
  </w:style>
  <w:style w:type="character" w:customStyle="1" w:styleId="92">
    <w:name w:val="Основной текст (9)_"/>
    <w:basedOn w:val="a1"/>
    <w:link w:val="93"/>
    <w:rsid w:val="00A24BBB"/>
    <w:rPr>
      <w:rFonts w:ascii="Arial" w:eastAsia="Arial" w:hAnsi="Arial" w:cs="Arial"/>
      <w:sz w:val="15"/>
      <w:szCs w:val="15"/>
      <w:shd w:val="clear" w:color="auto" w:fill="FFFFFF"/>
    </w:rPr>
  </w:style>
  <w:style w:type="character" w:customStyle="1" w:styleId="Arial105pt4pt">
    <w:name w:val="Колонтитул + Arial;10;5 pt;Интервал 4 pt"/>
    <w:basedOn w:val="afff7"/>
    <w:rsid w:val="00A24BBB"/>
    <w:rPr>
      <w:rFonts w:ascii="Arial" w:eastAsia="Arial" w:hAnsi="Arial" w:cs="Arial"/>
      <w:spacing w:val="80"/>
      <w:sz w:val="21"/>
      <w:szCs w:val="21"/>
      <w:shd w:val="clear" w:color="auto" w:fill="FFFFFF"/>
    </w:rPr>
  </w:style>
  <w:style w:type="character" w:customStyle="1" w:styleId="72">
    <w:name w:val="Основной текст7"/>
    <w:basedOn w:val="afff6"/>
    <w:rsid w:val="00A24BBB"/>
    <w:rPr>
      <w:rFonts w:ascii="Times New Roman" w:eastAsia="Times New Roman" w:hAnsi="Times New Roman"/>
      <w:sz w:val="24"/>
      <w:szCs w:val="24"/>
      <w:u w:val="single"/>
      <w:shd w:val="clear" w:color="auto" w:fill="FFFFFF"/>
    </w:rPr>
  </w:style>
  <w:style w:type="character" w:customStyle="1" w:styleId="afff9">
    <w:name w:val="Основной текст + Полужирный;Курсив"/>
    <w:basedOn w:val="afff6"/>
    <w:rsid w:val="00A24BBB"/>
    <w:rPr>
      <w:rFonts w:ascii="Times New Roman" w:eastAsia="Times New Roman" w:hAnsi="Times New Roman"/>
      <w:b/>
      <w:bCs/>
      <w:i/>
      <w:iCs/>
      <w:sz w:val="24"/>
      <w:szCs w:val="24"/>
      <w:shd w:val="clear" w:color="auto" w:fill="FFFFFF"/>
    </w:rPr>
  </w:style>
  <w:style w:type="paragraph" w:customStyle="1" w:styleId="2c">
    <w:name w:val="Сноска (2)"/>
    <w:basedOn w:val="a0"/>
    <w:link w:val="2b"/>
    <w:rsid w:val="00A24BBB"/>
    <w:pPr>
      <w:shd w:val="clear" w:color="auto" w:fill="FFFFFF"/>
      <w:spacing w:after="0" w:line="187" w:lineRule="exact"/>
    </w:pPr>
    <w:rPr>
      <w:rFonts w:ascii="Arial" w:eastAsia="Arial" w:hAnsi="Arial" w:cs="Arial"/>
      <w:sz w:val="15"/>
      <w:szCs w:val="15"/>
    </w:rPr>
  </w:style>
  <w:style w:type="paragraph" w:customStyle="1" w:styleId="53">
    <w:name w:val="Заголовок №5"/>
    <w:basedOn w:val="a0"/>
    <w:link w:val="52"/>
    <w:rsid w:val="00A24BBB"/>
    <w:pPr>
      <w:shd w:val="clear" w:color="auto" w:fill="FFFFFF"/>
      <w:spacing w:before="900" w:after="900" w:line="278" w:lineRule="exact"/>
      <w:ind w:hanging="300"/>
      <w:jc w:val="both"/>
      <w:outlineLvl w:val="4"/>
    </w:pPr>
    <w:rPr>
      <w:rFonts w:ascii="Times New Roman" w:eastAsia="Times New Roman" w:hAnsi="Times New Roman"/>
      <w:sz w:val="24"/>
      <w:szCs w:val="24"/>
    </w:rPr>
  </w:style>
  <w:style w:type="paragraph" w:customStyle="1" w:styleId="190">
    <w:name w:val="Основной текст19"/>
    <w:basedOn w:val="a0"/>
    <w:link w:val="afff6"/>
    <w:rsid w:val="00A24BBB"/>
    <w:pPr>
      <w:shd w:val="clear" w:color="auto" w:fill="FFFFFF"/>
      <w:spacing w:after="900" w:line="0" w:lineRule="atLeast"/>
      <w:jc w:val="both"/>
    </w:pPr>
    <w:rPr>
      <w:rFonts w:ascii="Times New Roman" w:eastAsia="Times New Roman" w:hAnsi="Times New Roman"/>
      <w:sz w:val="24"/>
      <w:szCs w:val="24"/>
    </w:rPr>
  </w:style>
  <w:style w:type="paragraph" w:customStyle="1" w:styleId="afff8">
    <w:name w:val="Колонтитул"/>
    <w:basedOn w:val="a0"/>
    <w:link w:val="afff7"/>
    <w:rsid w:val="00A24BBB"/>
    <w:pPr>
      <w:shd w:val="clear" w:color="auto" w:fill="FFFFFF"/>
      <w:spacing w:after="0" w:line="240" w:lineRule="auto"/>
    </w:pPr>
    <w:rPr>
      <w:rFonts w:ascii="Times New Roman" w:eastAsia="Times New Roman" w:hAnsi="Times New Roman"/>
    </w:rPr>
  </w:style>
  <w:style w:type="paragraph" w:customStyle="1" w:styleId="93">
    <w:name w:val="Основной текст (9)"/>
    <w:basedOn w:val="a0"/>
    <w:link w:val="92"/>
    <w:rsid w:val="00A24BBB"/>
    <w:pPr>
      <w:shd w:val="clear" w:color="auto" w:fill="FFFFFF"/>
      <w:spacing w:after="0" w:line="187" w:lineRule="exact"/>
    </w:pPr>
    <w:rPr>
      <w:rFonts w:ascii="Arial" w:eastAsia="Arial" w:hAnsi="Arial" w:cs="Arial"/>
      <w:sz w:val="15"/>
      <w:szCs w:val="15"/>
    </w:rPr>
  </w:style>
  <w:style w:type="character" w:customStyle="1" w:styleId="afffa">
    <w:name w:val="Основной текст + Курсив"/>
    <w:basedOn w:val="afff6"/>
    <w:rsid w:val="00A24BBB"/>
    <w:rPr>
      <w:rFonts w:ascii="Times New Roman" w:eastAsia="Times New Roman" w:hAnsi="Times New Roman"/>
      <w:b w:val="0"/>
      <w:bCs w:val="0"/>
      <w:i/>
      <w:iCs/>
      <w:smallCaps w:val="0"/>
      <w:strike w:val="0"/>
      <w:spacing w:val="0"/>
      <w:sz w:val="24"/>
      <w:szCs w:val="24"/>
      <w:u w:val="single"/>
      <w:shd w:val="clear" w:color="auto" w:fill="FFFFFF"/>
    </w:rPr>
  </w:style>
  <w:style w:type="character" w:customStyle="1" w:styleId="82">
    <w:name w:val="Основной текст8"/>
    <w:basedOn w:val="afff6"/>
    <w:rsid w:val="00A24BBB"/>
    <w:rPr>
      <w:rFonts w:ascii="Times New Roman" w:eastAsia="Times New Roman" w:hAnsi="Times New Roman"/>
      <w:b w:val="0"/>
      <w:bCs w:val="0"/>
      <w:i w:val="0"/>
      <w:iCs w:val="0"/>
      <w:smallCaps w:val="0"/>
      <w:strike w:val="0"/>
      <w:spacing w:val="0"/>
      <w:sz w:val="24"/>
      <w:szCs w:val="24"/>
      <w:u w:val="single"/>
      <w:shd w:val="clear" w:color="auto" w:fill="FFFFFF"/>
    </w:rPr>
  </w:style>
  <w:style w:type="character" w:customStyle="1" w:styleId="38">
    <w:name w:val="Сноска (3)_"/>
    <w:basedOn w:val="a1"/>
    <w:link w:val="39"/>
    <w:rsid w:val="00A24BBB"/>
    <w:rPr>
      <w:rFonts w:ascii="Arial" w:eastAsia="Arial" w:hAnsi="Arial" w:cs="Arial"/>
      <w:sz w:val="21"/>
      <w:szCs w:val="21"/>
      <w:shd w:val="clear" w:color="auto" w:fill="FFFFFF"/>
    </w:rPr>
  </w:style>
  <w:style w:type="character" w:customStyle="1" w:styleId="3a">
    <w:name w:val="Основной текст (3)_"/>
    <w:basedOn w:val="a1"/>
    <w:link w:val="3b"/>
    <w:rsid w:val="00A24BBB"/>
    <w:rPr>
      <w:rFonts w:ascii="Times New Roman" w:eastAsia="Times New Roman" w:hAnsi="Times New Roman"/>
      <w:sz w:val="24"/>
      <w:szCs w:val="24"/>
      <w:shd w:val="clear" w:color="auto" w:fill="FFFFFF"/>
    </w:rPr>
  </w:style>
  <w:style w:type="character" w:customStyle="1" w:styleId="73">
    <w:name w:val="Основной текст (7)_"/>
    <w:basedOn w:val="a1"/>
    <w:link w:val="74"/>
    <w:rsid w:val="00A24BBB"/>
    <w:rPr>
      <w:rFonts w:ascii="Times New Roman" w:eastAsia="Times New Roman" w:hAnsi="Times New Roman"/>
      <w:sz w:val="24"/>
      <w:szCs w:val="24"/>
      <w:shd w:val="clear" w:color="auto" w:fill="FFFFFF"/>
    </w:rPr>
  </w:style>
  <w:style w:type="character" w:customStyle="1" w:styleId="83">
    <w:name w:val="Основной текст (8) + Не полужирный;Не курсив"/>
    <w:basedOn w:val="a1"/>
    <w:rsid w:val="00A24BBB"/>
    <w:rPr>
      <w:rFonts w:ascii="Times New Roman" w:eastAsia="Times New Roman" w:hAnsi="Times New Roman" w:cs="Times New Roman"/>
      <w:b/>
      <w:bCs/>
      <w:i/>
      <w:iCs/>
      <w:smallCaps w:val="0"/>
      <w:strike w:val="0"/>
      <w:spacing w:val="0"/>
      <w:sz w:val="24"/>
      <w:szCs w:val="24"/>
    </w:rPr>
  </w:style>
  <w:style w:type="character" w:customStyle="1" w:styleId="94">
    <w:name w:val="Основной текст9"/>
    <w:basedOn w:val="afff6"/>
    <w:rsid w:val="00A24BBB"/>
    <w:rPr>
      <w:rFonts w:ascii="Times New Roman" w:eastAsia="Times New Roman" w:hAnsi="Times New Roman" w:cs="Times New Roman"/>
      <w:sz w:val="24"/>
      <w:szCs w:val="24"/>
      <w:u w:val="single"/>
      <w:shd w:val="clear" w:color="auto" w:fill="FFFFFF"/>
    </w:rPr>
  </w:style>
  <w:style w:type="character" w:customStyle="1" w:styleId="84">
    <w:name w:val="Основной текст (8)"/>
    <w:basedOn w:val="a1"/>
    <w:rsid w:val="00A24BBB"/>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100">
    <w:name w:val="Основной текст10"/>
    <w:basedOn w:val="afff6"/>
    <w:rsid w:val="00A24BBB"/>
    <w:rPr>
      <w:rFonts w:ascii="Times New Roman" w:eastAsia="Times New Roman" w:hAnsi="Times New Roman" w:cs="Times New Roman"/>
      <w:sz w:val="24"/>
      <w:szCs w:val="24"/>
      <w:u w:val="single"/>
      <w:shd w:val="clear" w:color="auto" w:fill="FFFFFF"/>
    </w:rPr>
  </w:style>
  <w:style w:type="paragraph" w:customStyle="1" w:styleId="39">
    <w:name w:val="Сноска (3)"/>
    <w:basedOn w:val="a0"/>
    <w:link w:val="38"/>
    <w:rsid w:val="00A24BBB"/>
    <w:pPr>
      <w:shd w:val="clear" w:color="auto" w:fill="FFFFFF"/>
      <w:spacing w:before="60" w:after="0" w:line="0" w:lineRule="atLeast"/>
    </w:pPr>
    <w:rPr>
      <w:rFonts w:ascii="Arial" w:eastAsia="Arial" w:hAnsi="Arial" w:cs="Arial"/>
      <w:sz w:val="21"/>
      <w:szCs w:val="21"/>
    </w:rPr>
  </w:style>
  <w:style w:type="paragraph" w:customStyle="1" w:styleId="3b">
    <w:name w:val="Основной текст (3)"/>
    <w:basedOn w:val="a0"/>
    <w:link w:val="3a"/>
    <w:rsid w:val="00A24BBB"/>
    <w:pPr>
      <w:shd w:val="clear" w:color="auto" w:fill="FFFFFF"/>
      <w:spacing w:after="7440" w:line="278" w:lineRule="exact"/>
      <w:jc w:val="center"/>
    </w:pPr>
    <w:rPr>
      <w:rFonts w:ascii="Times New Roman" w:eastAsia="Times New Roman" w:hAnsi="Times New Roman"/>
      <w:sz w:val="24"/>
      <w:szCs w:val="24"/>
    </w:rPr>
  </w:style>
  <w:style w:type="paragraph" w:customStyle="1" w:styleId="74">
    <w:name w:val="Основной текст (7)"/>
    <w:basedOn w:val="a0"/>
    <w:link w:val="73"/>
    <w:rsid w:val="00A24BBB"/>
    <w:pPr>
      <w:shd w:val="clear" w:color="auto" w:fill="FFFFFF"/>
      <w:spacing w:after="0" w:line="278" w:lineRule="exact"/>
      <w:ind w:firstLine="720"/>
      <w:jc w:val="both"/>
    </w:pPr>
    <w:rPr>
      <w:rFonts w:ascii="Times New Roman" w:eastAsia="Times New Roman" w:hAnsi="Times New Roman"/>
      <w:sz w:val="24"/>
      <w:szCs w:val="24"/>
    </w:rPr>
  </w:style>
  <w:style w:type="character" w:customStyle="1" w:styleId="comments">
    <w:name w:val="comments"/>
    <w:basedOn w:val="a1"/>
    <w:rsid w:val="00A24BBB"/>
  </w:style>
  <w:style w:type="table" w:customStyle="1" w:styleId="1f0">
    <w:name w:val="Сетка таблицы1"/>
    <w:basedOn w:val="a2"/>
    <w:rsid w:val="00816C8B"/>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0"/>
    <w:rsid w:val="00816C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1"/>
    <w:rsid w:val="00816C8B"/>
  </w:style>
  <w:style w:type="paragraph" w:customStyle="1" w:styleId="c14">
    <w:name w:val="c14"/>
    <w:basedOn w:val="a0"/>
    <w:rsid w:val="00816C8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d">
    <w:name w:val="Нет списка2"/>
    <w:next w:val="a3"/>
    <w:uiPriority w:val="99"/>
    <w:semiHidden/>
    <w:unhideWhenUsed/>
    <w:rsid w:val="00816C8B"/>
  </w:style>
  <w:style w:type="numbering" w:customStyle="1" w:styleId="3c">
    <w:name w:val="Нет списка3"/>
    <w:next w:val="a3"/>
    <w:uiPriority w:val="99"/>
    <w:semiHidden/>
    <w:unhideWhenUsed/>
    <w:rsid w:val="00816C8B"/>
  </w:style>
  <w:style w:type="paragraph" w:customStyle="1" w:styleId="c28">
    <w:name w:val="c28"/>
    <w:basedOn w:val="a0"/>
    <w:rsid w:val="00CE23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1"/>
    <w:rsid w:val="00CE230D"/>
  </w:style>
  <w:style w:type="paragraph" w:customStyle="1" w:styleId="formattext">
    <w:name w:val="formattext"/>
    <w:basedOn w:val="a0"/>
    <w:rsid w:val="008014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0"/>
    <w:rsid w:val="008014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400">
      <w:bodyDiv w:val="1"/>
      <w:marLeft w:val="0"/>
      <w:marRight w:val="0"/>
      <w:marTop w:val="0"/>
      <w:marBottom w:val="0"/>
      <w:divBdr>
        <w:top w:val="none" w:sz="0" w:space="0" w:color="auto"/>
        <w:left w:val="none" w:sz="0" w:space="0" w:color="auto"/>
        <w:bottom w:val="none" w:sz="0" w:space="0" w:color="auto"/>
        <w:right w:val="none" w:sz="0" w:space="0" w:color="auto"/>
      </w:divBdr>
    </w:div>
    <w:div w:id="13238937">
      <w:bodyDiv w:val="1"/>
      <w:marLeft w:val="0"/>
      <w:marRight w:val="0"/>
      <w:marTop w:val="0"/>
      <w:marBottom w:val="0"/>
      <w:divBdr>
        <w:top w:val="none" w:sz="0" w:space="0" w:color="auto"/>
        <w:left w:val="none" w:sz="0" w:space="0" w:color="auto"/>
        <w:bottom w:val="none" w:sz="0" w:space="0" w:color="auto"/>
        <w:right w:val="none" w:sz="0" w:space="0" w:color="auto"/>
      </w:divBdr>
    </w:div>
    <w:div w:id="114450357">
      <w:bodyDiv w:val="1"/>
      <w:marLeft w:val="0"/>
      <w:marRight w:val="0"/>
      <w:marTop w:val="0"/>
      <w:marBottom w:val="0"/>
      <w:divBdr>
        <w:top w:val="none" w:sz="0" w:space="0" w:color="auto"/>
        <w:left w:val="none" w:sz="0" w:space="0" w:color="auto"/>
        <w:bottom w:val="none" w:sz="0" w:space="0" w:color="auto"/>
        <w:right w:val="none" w:sz="0" w:space="0" w:color="auto"/>
      </w:divBdr>
    </w:div>
    <w:div w:id="119348664">
      <w:bodyDiv w:val="1"/>
      <w:marLeft w:val="0"/>
      <w:marRight w:val="0"/>
      <w:marTop w:val="0"/>
      <w:marBottom w:val="0"/>
      <w:divBdr>
        <w:top w:val="none" w:sz="0" w:space="0" w:color="auto"/>
        <w:left w:val="none" w:sz="0" w:space="0" w:color="auto"/>
        <w:bottom w:val="none" w:sz="0" w:space="0" w:color="auto"/>
        <w:right w:val="none" w:sz="0" w:space="0" w:color="auto"/>
      </w:divBdr>
    </w:div>
    <w:div w:id="136534945">
      <w:bodyDiv w:val="1"/>
      <w:marLeft w:val="0"/>
      <w:marRight w:val="0"/>
      <w:marTop w:val="0"/>
      <w:marBottom w:val="0"/>
      <w:divBdr>
        <w:top w:val="none" w:sz="0" w:space="0" w:color="auto"/>
        <w:left w:val="none" w:sz="0" w:space="0" w:color="auto"/>
        <w:bottom w:val="none" w:sz="0" w:space="0" w:color="auto"/>
        <w:right w:val="none" w:sz="0" w:space="0" w:color="auto"/>
      </w:divBdr>
    </w:div>
    <w:div w:id="145706462">
      <w:bodyDiv w:val="1"/>
      <w:marLeft w:val="0"/>
      <w:marRight w:val="0"/>
      <w:marTop w:val="0"/>
      <w:marBottom w:val="0"/>
      <w:divBdr>
        <w:top w:val="none" w:sz="0" w:space="0" w:color="auto"/>
        <w:left w:val="none" w:sz="0" w:space="0" w:color="auto"/>
        <w:bottom w:val="none" w:sz="0" w:space="0" w:color="auto"/>
        <w:right w:val="none" w:sz="0" w:space="0" w:color="auto"/>
      </w:divBdr>
    </w:div>
    <w:div w:id="145710661">
      <w:bodyDiv w:val="1"/>
      <w:marLeft w:val="0"/>
      <w:marRight w:val="0"/>
      <w:marTop w:val="0"/>
      <w:marBottom w:val="0"/>
      <w:divBdr>
        <w:top w:val="none" w:sz="0" w:space="0" w:color="auto"/>
        <w:left w:val="none" w:sz="0" w:space="0" w:color="auto"/>
        <w:bottom w:val="none" w:sz="0" w:space="0" w:color="auto"/>
        <w:right w:val="none" w:sz="0" w:space="0" w:color="auto"/>
      </w:divBdr>
    </w:div>
    <w:div w:id="147862483">
      <w:bodyDiv w:val="1"/>
      <w:marLeft w:val="0"/>
      <w:marRight w:val="0"/>
      <w:marTop w:val="0"/>
      <w:marBottom w:val="0"/>
      <w:divBdr>
        <w:top w:val="none" w:sz="0" w:space="0" w:color="auto"/>
        <w:left w:val="none" w:sz="0" w:space="0" w:color="auto"/>
        <w:bottom w:val="none" w:sz="0" w:space="0" w:color="auto"/>
        <w:right w:val="none" w:sz="0" w:space="0" w:color="auto"/>
      </w:divBdr>
      <w:divsChild>
        <w:div w:id="629941090">
          <w:marLeft w:val="576"/>
          <w:marRight w:val="0"/>
          <w:marTop w:val="80"/>
          <w:marBottom w:val="0"/>
          <w:divBdr>
            <w:top w:val="none" w:sz="0" w:space="0" w:color="auto"/>
            <w:left w:val="none" w:sz="0" w:space="0" w:color="auto"/>
            <w:bottom w:val="none" w:sz="0" w:space="0" w:color="auto"/>
            <w:right w:val="none" w:sz="0" w:space="0" w:color="auto"/>
          </w:divBdr>
        </w:div>
      </w:divsChild>
    </w:div>
    <w:div w:id="160506576">
      <w:bodyDiv w:val="1"/>
      <w:marLeft w:val="0"/>
      <w:marRight w:val="0"/>
      <w:marTop w:val="0"/>
      <w:marBottom w:val="0"/>
      <w:divBdr>
        <w:top w:val="none" w:sz="0" w:space="0" w:color="auto"/>
        <w:left w:val="none" w:sz="0" w:space="0" w:color="auto"/>
        <w:bottom w:val="none" w:sz="0" w:space="0" w:color="auto"/>
        <w:right w:val="none" w:sz="0" w:space="0" w:color="auto"/>
      </w:divBdr>
    </w:div>
    <w:div w:id="214776036">
      <w:bodyDiv w:val="1"/>
      <w:marLeft w:val="0"/>
      <w:marRight w:val="0"/>
      <w:marTop w:val="0"/>
      <w:marBottom w:val="0"/>
      <w:divBdr>
        <w:top w:val="none" w:sz="0" w:space="0" w:color="auto"/>
        <w:left w:val="none" w:sz="0" w:space="0" w:color="auto"/>
        <w:bottom w:val="none" w:sz="0" w:space="0" w:color="auto"/>
        <w:right w:val="none" w:sz="0" w:space="0" w:color="auto"/>
      </w:divBdr>
    </w:div>
    <w:div w:id="265695771">
      <w:bodyDiv w:val="1"/>
      <w:marLeft w:val="0"/>
      <w:marRight w:val="0"/>
      <w:marTop w:val="0"/>
      <w:marBottom w:val="0"/>
      <w:divBdr>
        <w:top w:val="none" w:sz="0" w:space="0" w:color="auto"/>
        <w:left w:val="none" w:sz="0" w:space="0" w:color="auto"/>
        <w:bottom w:val="none" w:sz="0" w:space="0" w:color="auto"/>
        <w:right w:val="none" w:sz="0" w:space="0" w:color="auto"/>
      </w:divBdr>
    </w:div>
    <w:div w:id="281309687">
      <w:bodyDiv w:val="1"/>
      <w:marLeft w:val="0"/>
      <w:marRight w:val="0"/>
      <w:marTop w:val="0"/>
      <w:marBottom w:val="0"/>
      <w:divBdr>
        <w:top w:val="none" w:sz="0" w:space="0" w:color="auto"/>
        <w:left w:val="none" w:sz="0" w:space="0" w:color="auto"/>
        <w:bottom w:val="none" w:sz="0" w:space="0" w:color="auto"/>
        <w:right w:val="none" w:sz="0" w:space="0" w:color="auto"/>
      </w:divBdr>
      <w:divsChild>
        <w:div w:id="554774498">
          <w:marLeft w:val="0"/>
          <w:marRight w:val="0"/>
          <w:marTop w:val="0"/>
          <w:marBottom w:val="0"/>
          <w:divBdr>
            <w:top w:val="none" w:sz="0" w:space="0" w:color="auto"/>
            <w:left w:val="none" w:sz="0" w:space="0" w:color="auto"/>
            <w:bottom w:val="none" w:sz="0" w:space="0" w:color="auto"/>
            <w:right w:val="none" w:sz="0" w:space="0" w:color="auto"/>
          </w:divBdr>
          <w:divsChild>
            <w:div w:id="902912821">
              <w:marLeft w:val="0"/>
              <w:marRight w:val="0"/>
              <w:marTop w:val="0"/>
              <w:marBottom w:val="0"/>
              <w:divBdr>
                <w:top w:val="none" w:sz="0" w:space="0" w:color="auto"/>
                <w:left w:val="none" w:sz="0" w:space="0" w:color="auto"/>
                <w:bottom w:val="none" w:sz="0" w:space="0" w:color="auto"/>
                <w:right w:val="none" w:sz="0" w:space="0" w:color="auto"/>
              </w:divBdr>
              <w:divsChild>
                <w:div w:id="976304507">
                  <w:marLeft w:val="0"/>
                  <w:marRight w:val="0"/>
                  <w:marTop w:val="0"/>
                  <w:marBottom w:val="0"/>
                  <w:divBdr>
                    <w:top w:val="none" w:sz="0" w:space="0" w:color="auto"/>
                    <w:left w:val="none" w:sz="0" w:space="0" w:color="auto"/>
                    <w:bottom w:val="none" w:sz="0" w:space="0" w:color="auto"/>
                    <w:right w:val="none" w:sz="0" w:space="0" w:color="auto"/>
                  </w:divBdr>
                  <w:divsChild>
                    <w:div w:id="942419129">
                      <w:marLeft w:val="0"/>
                      <w:marRight w:val="0"/>
                      <w:marTop w:val="0"/>
                      <w:marBottom w:val="0"/>
                      <w:divBdr>
                        <w:top w:val="none" w:sz="0" w:space="0" w:color="auto"/>
                        <w:left w:val="none" w:sz="0" w:space="0" w:color="auto"/>
                        <w:bottom w:val="none" w:sz="0" w:space="0" w:color="auto"/>
                        <w:right w:val="none" w:sz="0" w:space="0" w:color="auto"/>
                      </w:divBdr>
                      <w:divsChild>
                        <w:div w:id="695933128">
                          <w:marLeft w:val="0"/>
                          <w:marRight w:val="0"/>
                          <w:marTop w:val="0"/>
                          <w:marBottom w:val="0"/>
                          <w:divBdr>
                            <w:top w:val="none" w:sz="0" w:space="0" w:color="auto"/>
                            <w:left w:val="none" w:sz="0" w:space="0" w:color="auto"/>
                            <w:bottom w:val="none" w:sz="0" w:space="0" w:color="auto"/>
                            <w:right w:val="none" w:sz="0" w:space="0" w:color="auto"/>
                          </w:divBdr>
                          <w:divsChild>
                            <w:div w:id="137459478">
                              <w:marLeft w:val="0"/>
                              <w:marRight w:val="0"/>
                              <w:marTop w:val="0"/>
                              <w:marBottom w:val="0"/>
                              <w:divBdr>
                                <w:top w:val="none" w:sz="0" w:space="0" w:color="auto"/>
                                <w:left w:val="none" w:sz="0" w:space="0" w:color="auto"/>
                                <w:bottom w:val="none" w:sz="0" w:space="0" w:color="auto"/>
                                <w:right w:val="none" w:sz="0" w:space="0" w:color="auto"/>
                              </w:divBdr>
                            </w:div>
                            <w:div w:id="66482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119523">
      <w:bodyDiv w:val="1"/>
      <w:marLeft w:val="0"/>
      <w:marRight w:val="0"/>
      <w:marTop w:val="0"/>
      <w:marBottom w:val="0"/>
      <w:divBdr>
        <w:top w:val="none" w:sz="0" w:space="0" w:color="auto"/>
        <w:left w:val="none" w:sz="0" w:space="0" w:color="auto"/>
        <w:bottom w:val="none" w:sz="0" w:space="0" w:color="auto"/>
        <w:right w:val="none" w:sz="0" w:space="0" w:color="auto"/>
      </w:divBdr>
    </w:div>
    <w:div w:id="286158830">
      <w:bodyDiv w:val="1"/>
      <w:marLeft w:val="0"/>
      <w:marRight w:val="0"/>
      <w:marTop w:val="0"/>
      <w:marBottom w:val="0"/>
      <w:divBdr>
        <w:top w:val="none" w:sz="0" w:space="0" w:color="auto"/>
        <w:left w:val="none" w:sz="0" w:space="0" w:color="auto"/>
        <w:bottom w:val="none" w:sz="0" w:space="0" w:color="auto"/>
        <w:right w:val="none" w:sz="0" w:space="0" w:color="auto"/>
      </w:divBdr>
      <w:divsChild>
        <w:div w:id="18119442">
          <w:marLeft w:val="0"/>
          <w:marRight w:val="0"/>
          <w:marTop w:val="0"/>
          <w:marBottom w:val="0"/>
          <w:divBdr>
            <w:top w:val="none" w:sz="0" w:space="0" w:color="auto"/>
            <w:left w:val="none" w:sz="0" w:space="0" w:color="auto"/>
            <w:bottom w:val="none" w:sz="0" w:space="0" w:color="auto"/>
            <w:right w:val="none" w:sz="0" w:space="0" w:color="auto"/>
          </w:divBdr>
        </w:div>
      </w:divsChild>
    </w:div>
    <w:div w:id="294338512">
      <w:bodyDiv w:val="1"/>
      <w:marLeft w:val="0"/>
      <w:marRight w:val="0"/>
      <w:marTop w:val="0"/>
      <w:marBottom w:val="0"/>
      <w:divBdr>
        <w:top w:val="none" w:sz="0" w:space="0" w:color="auto"/>
        <w:left w:val="none" w:sz="0" w:space="0" w:color="auto"/>
        <w:bottom w:val="none" w:sz="0" w:space="0" w:color="auto"/>
        <w:right w:val="none" w:sz="0" w:space="0" w:color="auto"/>
      </w:divBdr>
    </w:div>
    <w:div w:id="305283324">
      <w:bodyDiv w:val="1"/>
      <w:marLeft w:val="0"/>
      <w:marRight w:val="0"/>
      <w:marTop w:val="0"/>
      <w:marBottom w:val="0"/>
      <w:divBdr>
        <w:top w:val="none" w:sz="0" w:space="0" w:color="auto"/>
        <w:left w:val="none" w:sz="0" w:space="0" w:color="auto"/>
        <w:bottom w:val="none" w:sz="0" w:space="0" w:color="auto"/>
        <w:right w:val="none" w:sz="0" w:space="0" w:color="auto"/>
      </w:divBdr>
    </w:div>
    <w:div w:id="326633338">
      <w:bodyDiv w:val="1"/>
      <w:marLeft w:val="0"/>
      <w:marRight w:val="0"/>
      <w:marTop w:val="0"/>
      <w:marBottom w:val="0"/>
      <w:divBdr>
        <w:top w:val="none" w:sz="0" w:space="0" w:color="auto"/>
        <w:left w:val="none" w:sz="0" w:space="0" w:color="auto"/>
        <w:bottom w:val="none" w:sz="0" w:space="0" w:color="auto"/>
        <w:right w:val="none" w:sz="0" w:space="0" w:color="auto"/>
      </w:divBdr>
      <w:divsChild>
        <w:div w:id="1945921767">
          <w:marLeft w:val="576"/>
          <w:marRight w:val="0"/>
          <w:marTop w:val="80"/>
          <w:marBottom w:val="0"/>
          <w:divBdr>
            <w:top w:val="none" w:sz="0" w:space="0" w:color="auto"/>
            <w:left w:val="none" w:sz="0" w:space="0" w:color="auto"/>
            <w:bottom w:val="none" w:sz="0" w:space="0" w:color="auto"/>
            <w:right w:val="none" w:sz="0" w:space="0" w:color="auto"/>
          </w:divBdr>
        </w:div>
      </w:divsChild>
    </w:div>
    <w:div w:id="332294187">
      <w:bodyDiv w:val="1"/>
      <w:marLeft w:val="0"/>
      <w:marRight w:val="0"/>
      <w:marTop w:val="0"/>
      <w:marBottom w:val="0"/>
      <w:divBdr>
        <w:top w:val="none" w:sz="0" w:space="0" w:color="auto"/>
        <w:left w:val="none" w:sz="0" w:space="0" w:color="auto"/>
        <w:bottom w:val="none" w:sz="0" w:space="0" w:color="auto"/>
        <w:right w:val="none" w:sz="0" w:space="0" w:color="auto"/>
      </w:divBdr>
    </w:div>
    <w:div w:id="356732109">
      <w:bodyDiv w:val="1"/>
      <w:marLeft w:val="0"/>
      <w:marRight w:val="0"/>
      <w:marTop w:val="0"/>
      <w:marBottom w:val="0"/>
      <w:divBdr>
        <w:top w:val="none" w:sz="0" w:space="0" w:color="auto"/>
        <w:left w:val="none" w:sz="0" w:space="0" w:color="auto"/>
        <w:bottom w:val="none" w:sz="0" w:space="0" w:color="auto"/>
        <w:right w:val="none" w:sz="0" w:space="0" w:color="auto"/>
      </w:divBdr>
      <w:divsChild>
        <w:div w:id="60490294">
          <w:marLeft w:val="0"/>
          <w:marRight w:val="0"/>
          <w:marTop w:val="0"/>
          <w:marBottom w:val="0"/>
          <w:divBdr>
            <w:top w:val="none" w:sz="0" w:space="0" w:color="auto"/>
            <w:left w:val="none" w:sz="0" w:space="0" w:color="auto"/>
            <w:bottom w:val="none" w:sz="0" w:space="0" w:color="auto"/>
            <w:right w:val="none" w:sz="0" w:space="0" w:color="auto"/>
          </w:divBdr>
        </w:div>
        <w:div w:id="453257162">
          <w:marLeft w:val="0"/>
          <w:marRight w:val="0"/>
          <w:marTop w:val="0"/>
          <w:marBottom w:val="0"/>
          <w:divBdr>
            <w:top w:val="none" w:sz="0" w:space="0" w:color="auto"/>
            <w:left w:val="none" w:sz="0" w:space="0" w:color="auto"/>
            <w:bottom w:val="none" w:sz="0" w:space="0" w:color="auto"/>
            <w:right w:val="none" w:sz="0" w:space="0" w:color="auto"/>
          </w:divBdr>
        </w:div>
        <w:div w:id="701244883">
          <w:marLeft w:val="0"/>
          <w:marRight w:val="0"/>
          <w:marTop w:val="0"/>
          <w:marBottom w:val="0"/>
          <w:divBdr>
            <w:top w:val="none" w:sz="0" w:space="0" w:color="auto"/>
            <w:left w:val="none" w:sz="0" w:space="0" w:color="auto"/>
            <w:bottom w:val="none" w:sz="0" w:space="0" w:color="auto"/>
            <w:right w:val="none" w:sz="0" w:space="0" w:color="auto"/>
          </w:divBdr>
        </w:div>
        <w:div w:id="1195269824">
          <w:marLeft w:val="0"/>
          <w:marRight w:val="0"/>
          <w:marTop w:val="0"/>
          <w:marBottom w:val="0"/>
          <w:divBdr>
            <w:top w:val="none" w:sz="0" w:space="0" w:color="auto"/>
            <w:left w:val="none" w:sz="0" w:space="0" w:color="auto"/>
            <w:bottom w:val="none" w:sz="0" w:space="0" w:color="auto"/>
            <w:right w:val="none" w:sz="0" w:space="0" w:color="auto"/>
          </w:divBdr>
        </w:div>
      </w:divsChild>
    </w:div>
    <w:div w:id="373652470">
      <w:bodyDiv w:val="1"/>
      <w:marLeft w:val="0"/>
      <w:marRight w:val="0"/>
      <w:marTop w:val="0"/>
      <w:marBottom w:val="0"/>
      <w:divBdr>
        <w:top w:val="none" w:sz="0" w:space="0" w:color="auto"/>
        <w:left w:val="none" w:sz="0" w:space="0" w:color="auto"/>
        <w:bottom w:val="none" w:sz="0" w:space="0" w:color="auto"/>
        <w:right w:val="none" w:sz="0" w:space="0" w:color="auto"/>
      </w:divBdr>
    </w:div>
    <w:div w:id="383794925">
      <w:bodyDiv w:val="1"/>
      <w:marLeft w:val="0"/>
      <w:marRight w:val="0"/>
      <w:marTop w:val="0"/>
      <w:marBottom w:val="0"/>
      <w:divBdr>
        <w:top w:val="none" w:sz="0" w:space="0" w:color="auto"/>
        <w:left w:val="none" w:sz="0" w:space="0" w:color="auto"/>
        <w:bottom w:val="none" w:sz="0" w:space="0" w:color="auto"/>
        <w:right w:val="none" w:sz="0" w:space="0" w:color="auto"/>
      </w:divBdr>
    </w:div>
    <w:div w:id="385832747">
      <w:bodyDiv w:val="1"/>
      <w:marLeft w:val="0"/>
      <w:marRight w:val="0"/>
      <w:marTop w:val="0"/>
      <w:marBottom w:val="0"/>
      <w:divBdr>
        <w:top w:val="none" w:sz="0" w:space="0" w:color="auto"/>
        <w:left w:val="none" w:sz="0" w:space="0" w:color="auto"/>
        <w:bottom w:val="none" w:sz="0" w:space="0" w:color="auto"/>
        <w:right w:val="none" w:sz="0" w:space="0" w:color="auto"/>
      </w:divBdr>
    </w:div>
    <w:div w:id="411395391">
      <w:bodyDiv w:val="1"/>
      <w:marLeft w:val="0"/>
      <w:marRight w:val="0"/>
      <w:marTop w:val="0"/>
      <w:marBottom w:val="0"/>
      <w:divBdr>
        <w:top w:val="none" w:sz="0" w:space="0" w:color="auto"/>
        <w:left w:val="none" w:sz="0" w:space="0" w:color="auto"/>
        <w:bottom w:val="none" w:sz="0" w:space="0" w:color="auto"/>
        <w:right w:val="none" w:sz="0" w:space="0" w:color="auto"/>
      </w:divBdr>
    </w:div>
    <w:div w:id="434716889">
      <w:bodyDiv w:val="1"/>
      <w:marLeft w:val="0"/>
      <w:marRight w:val="0"/>
      <w:marTop w:val="0"/>
      <w:marBottom w:val="0"/>
      <w:divBdr>
        <w:top w:val="none" w:sz="0" w:space="0" w:color="auto"/>
        <w:left w:val="none" w:sz="0" w:space="0" w:color="auto"/>
        <w:bottom w:val="none" w:sz="0" w:space="0" w:color="auto"/>
        <w:right w:val="none" w:sz="0" w:space="0" w:color="auto"/>
      </w:divBdr>
    </w:div>
    <w:div w:id="437217383">
      <w:bodyDiv w:val="1"/>
      <w:marLeft w:val="0"/>
      <w:marRight w:val="0"/>
      <w:marTop w:val="0"/>
      <w:marBottom w:val="0"/>
      <w:divBdr>
        <w:top w:val="none" w:sz="0" w:space="0" w:color="auto"/>
        <w:left w:val="none" w:sz="0" w:space="0" w:color="auto"/>
        <w:bottom w:val="none" w:sz="0" w:space="0" w:color="auto"/>
        <w:right w:val="none" w:sz="0" w:space="0" w:color="auto"/>
      </w:divBdr>
    </w:div>
    <w:div w:id="450905896">
      <w:bodyDiv w:val="1"/>
      <w:marLeft w:val="0"/>
      <w:marRight w:val="0"/>
      <w:marTop w:val="0"/>
      <w:marBottom w:val="0"/>
      <w:divBdr>
        <w:top w:val="none" w:sz="0" w:space="0" w:color="auto"/>
        <w:left w:val="none" w:sz="0" w:space="0" w:color="auto"/>
        <w:bottom w:val="none" w:sz="0" w:space="0" w:color="auto"/>
        <w:right w:val="none" w:sz="0" w:space="0" w:color="auto"/>
      </w:divBdr>
    </w:div>
    <w:div w:id="474883546">
      <w:bodyDiv w:val="1"/>
      <w:marLeft w:val="0"/>
      <w:marRight w:val="0"/>
      <w:marTop w:val="0"/>
      <w:marBottom w:val="0"/>
      <w:divBdr>
        <w:top w:val="none" w:sz="0" w:space="0" w:color="auto"/>
        <w:left w:val="none" w:sz="0" w:space="0" w:color="auto"/>
        <w:bottom w:val="none" w:sz="0" w:space="0" w:color="auto"/>
        <w:right w:val="none" w:sz="0" w:space="0" w:color="auto"/>
      </w:divBdr>
    </w:div>
    <w:div w:id="480117891">
      <w:bodyDiv w:val="1"/>
      <w:marLeft w:val="0"/>
      <w:marRight w:val="0"/>
      <w:marTop w:val="0"/>
      <w:marBottom w:val="0"/>
      <w:divBdr>
        <w:top w:val="none" w:sz="0" w:space="0" w:color="auto"/>
        <w:left w:val="none" w:sz="0" w:space="0" w:color="auto"/>
        <w:bottom w:val="none" w:sz="0" w:space="0" w:color="auto"/>
        <w:right w:val="none" w:sz="0" w:space="0" w:color="auto"/>
      </w:divBdr>
    </w:div>
    <w:div w:id="481655286">
      <w:bodyDiv w:val="1"/>
      <w:marLeft w:val="0"/>
      <w:marRight w:val="0"/>
      <w:marTop w:val="0"/>
      <w:marBottom w:val="0"/>
      <w:divBdr>
        <w:top w:val="none" w:sz="0" w:space="0" w:color="auto"/>
        <w:left w:val="none" w:sz="0" w:space="0" w:color="auto"/>
        <w:bottom w:val="none" w:sz="0" w:space="0" w:color="auto"/>
        <w:right w:val="none" w:sz="0" w:space="0" w:color="auto"/>
      </w:divBdr>
    </w:div>
    <w:div w:id="500244946">
      <w:bodyDiv w:val="1"/>
      <w:marLeft w:val="0"/>
      <w:marRight w:val="0"/>
      <w:marTop w:val="0"/>
      <w:marBottom w:val="0"/>
      <w:divBdr>
        <w:top w:val="none" w:sz="0" w:space="0" w:color="auto"/>
        <w:left w:val="none" w:sz="0" w:space="0" w:color="auto"/>
        <w:bottom w:val="none" w:sz="0" w:space="0" w:color="auto"/>
        <w:right w:val="none" w:sz="0" w:space="0" w:color="auto"/>
      </w:divBdr>
    </w:div>
    <w:div w:id="506482099">
      <w:bodyDiv w:val="1"/>
      <w:marLeft w:val="0"/>
      <w:marRight w:val="0"/>
      <w:marTop w:val="0"/>
      <w:marBottom w:val="0"/>
      <w:divBdr>
        <w:top w:val="none" w:sz="0" w:space="0" w:color="auto"/>
        <w:left w:val="none" w:sz="0" w:space="0" w:color="auto"/>
        <w:bottom w:val="none" w:sz="0" w:space="0" w:color="auto"/>
        <w:right w:val="none" w:sz="0" w:space="0" w:color="auto"/>
      </w:divBdr>
    </w:div>
    <w:div w:id="513155941">
      <w:bodyDiv w:val="1"/>
      <w:marLeft w:val="0"/>
      <w:marRight w:val="0"/>
      <w:marTop w:val="0"/>
      <w:marBottom w:val="0"/>
      <w:divBdr>
        <w:top w:val="none" w:sz="0" w:space="0" w:color="auto"/>
        <w:left w:val="none" w:sz="0" w:space="0" w:color="auto"/>
        <w:bottom w:val="none" w:sz="0" w:space="0" w:color="auto"/>
        <w:right w:val="none" w:sz="0" w:space="0" w:color="auto"/>
      </w:divBdr>
    </w:div>
    <w:div w:id="524441763">
      <w:bodyDiv w:val="1"/>
      <w:marLeft w:val="0"/>
      <w:marRight w:val="0"/>
      <w:marTop w:val="0"/>
      <w:marBottom w:val="0"/>
      <w:divBdr>
        <w:top w:val="none" w:sz="0" w:space="0" w:color="auto"/>
        <w:left w:val="none" w:sz="0" w:space="0" w:color="auto"/>
        <w:bottom w:val="none" w:sz="0" w:space="0" w:color="auto"/>
        <w:right w:val="none" w:sz="0" w:space="0" w:color="auto"/>
      </w:divBdr>
    </w:div>
    <w:div w:id="525027715">
      <w:bodyDiv w:val="1"/>
      <w:marLeft w:val="0"/>
      <w:marRight w:val="0"/>
      <w:marTop w:val="0"/>
      <w:marBottom w:val="0"/>
      <w:divBdr>
        <w:top w:val="none" w:sz="0" w:space="0" w:color="auto"/>
        <w:left w:val="none" w:sz="0" w:space="0" w:color="auto"/>
        <w:bottom w:val="none" w:sz="0" w:space="0" w:color="auto"/>
        <w:right w:val="none" w:sz="0" w:space="0" w:color="auto"/>
      </w:divBdr>
    </w:div>
    <w:div w:id="541288400">
      <w:bodyDiv w:val="1"/>
      <w:marLeft w:val="0"/>
      <w:marRight w:val="0"/>
      <w:marTop w:val="0"/>
      <w:marBottom w:val="0"/>
      <w:divBdr>
        <w:top w:val="none" w:sz="0" w:space="0" w:color="auto"/>
        <w:left w:val="none" w:sz="0" w:space="0" w:color="auto"/>
        <w:bottom w:val="none" w:sz="0" w:space="0" w:color="auto"/>
        <w:right w:val="none" w:sz="0" w:space="0" w:color="auto"/>
      </w:divBdr>
    </w:div>
    <w:div w:id="545603722">
      <w:bodyDiv w:val="1"/>
      <w:marLeft w:val="0"/>
      <w:marRight w:val="0"/>
      <w:marTop w:val="0"/>
      <w:marBottom w:val="0"/>
      <w:divBdr>
        <w:top w:val="none" w:sz="0" w:space="0" w:color="auto"/>
        <w:left w:val="none" w:sz="0" w:space="0" w:color="auto"/>
        <w:bottom w:val="none" w:sz="0" w:space="0" w:color="auto"/>
        <w:right w:val="none" w:sz="0" w:space="0" w:color="auto"/>
      </w:divBdr>
    </w:div>
    <w:div w:id="565530276">
      <w:bodyDiv w:val="1"/>
      <w:marLeft w:val="0"/>
      <w:marRight w:val="0"/>
      <w:marTop w:val="0"/>
      <w:marBottom w:val="0"/>
      <w:divBdr>
        <w:top w:val="none" w:sz="0" w:space="0" w:color="auto"/>
        <w:left w:val="none" w:sz="0" w:space="0" w:color="auto"/>
        <w:bottom w:val="none" w:sz="0" w:space="0" w:color="auto"/>
        <w:right w:val="none" w:sz="0" w:space="0" w:color="auto"/>
      </w:divBdr>
    </w:div>
    <w:div w:id="567156186">
      <w:bodyDiv w:val="1"/>
      <w:marLeft w:val="0"/>
      <w:marRight w:val="0"/>
      <w:marTop w:val="0"/>
      <w:marBottom w:val="0"/>
      <w:divBdr>
        <w:top w:val="none" w:sz="0" w:space="0" w:color="auto"/>
        <w:left w:val="none" w:sz="0" w:space="0" w:color="auto"/>
        <w:bottom w:val="none" w:sz="0" w:space="0" w:color="auto"/>
        <w:right w:val="none" w:sz="0" w:space="0" w:color="auto"/>
      </w:divBdr>
    </w:div>
    <w:div w:id="574780733">
      <w:bodyDiv w:val="1"/>
      <w:marLeft w:val="0"/>
      <w:marRight w:val="0"/>
      <w:marTop w:val="0"/>
      <w:marBottom w:val="0"/>
      <w:divBdr>
        <w:top w:val="none" w:sz="0" w:space="0" w:color="auto"/>
        <w:left w:val="none" w:sz="0" w:space="0" w:color="auto"/>
        <w:bottom w:val="none" w:sz="0" w:space="0" w:color="auto"/>
        <w:right w:val="none" w:sz="0" w:space="0" w:color="auto"/>
      </w:divBdr>
    </w:div>
    <w:div w:id="592134187">
      <w:bodyDiv w:val="1"/>
      <w:marLeft w:val="0"/>
      <w:marRight w:val="0"/>
      <w:marTop w:val="0"/>
      <w:marBottom w:val="0"/>
      <w:divBdr>
        <w:top w:val="none" w:sz="0" w:space="0" w:color="auto"/>
        <w:left w:val="none" w:sz="0" w:space="0" w:color="auto"/>
        <w:bottom w:val="none" w:sz="0" w:space="0" w:color="auto"/>
        <w:right w:val="none" w:sz="0" w:space="0" w:color="auto"/>
      </w:divBdr>
    </w:div>
    <w:div w:id="608244793">
      <w:bodyDiv w:val="1"/>
      <w:marLeft w:val="0"/>
      <w:marRight w:val="0"/>
      <w:marTop w:val="0"/>
      <w:marBottom w:val="0"/>
      <w:divBdr>
        <w:top w:val="none" w:sz="0" w:space="0" w:color="auto"/>
        <w:left w:val="none" w:sz="0" w:space="0" w:color="auto"/>
        <w:bottom w:val="none" w:sz="0" w:space="0" w:color="auto"/>
        <w:right w:val="none" w:sz="0" w:space="0" w:color="auto"/>
      </w:divBdr>
    </w:div>
    <w:div w:id="614143439">
      <w:bodyDiv w:val="1"/>
      <w:marLeft w:val="0"/>
      <w:marRight w:val="0"/>
      <w:marTop w:val="0"/>
      <w:marBottom w:val="0"/>
      <w:divBdr>
        <w:top w:val="none" w:sz="0" w:space="0" w:color="auto"/>
        <w:left w:val="none" w:sz="0" w:space="0" w:color="auto"/>
        <w:bottom w:val="none" w:sz="0" w:space="0" w:color="auto"/>
        <w:right w:val="none" w:sz="0" w:space="0" w:color="auto"/>
      </w:divBdr>
    </w:div>
    <w:div w:id="623927722">
      <w:bodyDiv w:val="1"/>
      <w:marLeft w:val="0"/>
      <w:marRight w:val="0"/>
      <w:marTop w:val="0"/>
      <w:marBottom w:val="0"/>
      <w:divBdr>
        <w:top w:val="none" w:sz="0" w:space="0" w:color="auto"/>
        <w:left w:val="none" w:sz="0" w:space="0" w:color="auto"/>
        <w:bottom w:val="none" w:sz="0" w:space="0" w:color="auto"/>
        <w:right w:val="none" w:sz="0" w:space="0" w:color="auto"/>
      </w:divBdr>
    </w:div>
    <w:div w:id="631251784">
      <w:bodyDiv w:val="1"/>
      <w:marLeft w:val="0"/>
      <w:marRight w:val="0"/>
      <w:marTop w:val="0"/>
      <w:marBottom w:val="0"/>
      <w:divBdr>
        <w:top w:val="none" w:sz="0" w:space="0" w:color="auto"/>
        <w:left w:val="none" w:sz="0" w:space="0" w:color="auto"/>
        <w:bottom w:val="none" w:sz="0" w:space="0" w:color="auto"/>
        <w:right w:val="none" w:sz="0" w:space="0" w:color="auto"/>
      </w:divBdr>
      <w:divsChild>
        <w:div w:id="812253498">
          <w:marLeft w:val="576"/>
          <w:marRight w:val="0"/>
          <w:marTop w:val="80"/>
          <w:marBottom w:val="0"/>
          <w:divBdr>
            <w:top w:val="none" w:sz="0" w:space="0" w:color="auto"/>
            <w:left w:val="none" w:sz="0" w:space="0" w:color="auto"/>
            <w:bottom w:val="none" w:sz="0" w:space="0" w:color="auto"/>
            <w:right w:val="none" w:sz="0" w:space="0" w:color="auto"/>
          </w:divBdr>
        </w:div>
        <w:div w:id="1244298455">
          <w:marLeft w:val="576"/>
          <w:marRight w:val="0"/>
          <w:marTop w:val="80"/>
          <w:marBottom w:val="0"/>
          <w:divBdr>
            <w:top w:val="none" w:sz="0" w:space="0" w:color="auto"/>
            <w:left w:val="none" w:sz="0" w:space="0" w:color="auto"/>
            <w:bottom w:val="none" w:sz="0" w:space="0" w:color="auto"/>
            <w:right w:val="none" w:sz="0" w:space="0" w:color="auto"/>
          </w:divBdr>
        </w:div>
        <w:div w:id="1502550563">
          <w:marLeft w:val="576"/>
          <w:marRight w:val="0"/>
          <w:marTop w:val="80"/>
          <w:marBottom w:val="0"/>
          <w:divBdr>
            <w:top w:val="none" w:sz="0" w:space="0" w:color="auto"/>
            <w:left w:val="none" w:sz="0" w:space="0" w:color="auto"/>
            <w:bottom w:val="none" w:sz="0" w:space="0" w:color="auto"/>
            <w:right w:val="none" w:sz="0" w:space="0" w:color="auto"/>
          </w:divBdr>
        </w:div>
        <w:div w:id="1918586007">
          <w:marLeft w:val="576"/>
          <w:marRight w:val="0"/>
          <w:marTop w:val="80"/>
          <w:marBottom w:val="0"/>
          <w:divBdr>
            <w:top w:val="none" w:sz="0" w:space="0" w:color="auto"/>
            <w:left w:val="none" w:sz="0" w:space="0" w:color="auto"/>
            <w:bottom w:val="none" w:sz="0" w:space="0" w:color="auto"/>
            <w:right w:val="none" w:sz="0" w:space="0" w:color="auto"/>
          </w:divBdr>
        </w:div>
      </w:divsChild>
    </w:div>
    <w:div w:id="635532560">
      <w:bodyDiv w:val="1"/>
      <w:marLeft w:val="0"/>
      <w:marRight w:val="0"/>
      <w:marTop w:val="0"/>
      <w:marBottom w:val="0"/>
      <w:divBdr>
        <w:top w:val="none" w:sz="0" w:space="0" w:color="auto"/>
        <w:left w:val="none" w:sz="0" w:space="0" w:color="auto"/>
        <w:bottom w:val="none" w:sz="0" w:space="0" w:color="auto"/>
        <w:right w:val="none" w:sz="0" w:space="0" w:color="auto"/>
      </w:divBdr>
    </w:div>
    <w:div w:id="645743876">
      <w:bodyDiv w:val="1"/>
      <w:marLeft w:val="0"/>
      <w:marRight w:val="0"/>
      <w:marTop w:val="0"/>
      <w:marBottom w:val="0"/>
      <w:divBdr>
        <w:top w:val="none" w:sz="0" w:space="0" w:color="auto"/>
        <w:left w:val="none" w:sz="0" w:space="0" w:color="auto"/>
        <w:bottom w:val="none" w:sz="0" w:space="0" w:color="auto"/>
        <w:right w:val="none" w:sz="0" w:space="0" w:color="auto"/>
      </w:divBdr>
      <w:divsChild>
        <w:div w:id="587540149">
          <w:marLeft w:val="0"/>
          <w:marRight w:val="0"/>
          <w:marTop w:val="0"/>
          <w:marBottom w:val="0"/>
          <w:divBdr>
            <w:top w:val="none" w:sz="0" w:space="0" w:color="auto"/>
            <w:left w:val="none" w:sz="0" w:space="0" w:color="auto"/>
            <w:bottom w:val="none" w:sz="0" w:space="0" w:color="auto"/>
            <w:right w:val="none" w:sz="0" w:space="0" w:color="auto"/>
          </w:divBdr>
        </w:div>
        <w:div w:id="2066054522">
          <w:marLeft w:val="0"/>
          <w:marRight w:val="0"/>
          <w:marTop w:val="0"/>
          <w:marBottom w:val="0"/>
          <w:divBdr>
            <w:top w:val="none" w:sz="0" w:space="0" w:color="auto"/>
            <w:left w:val="none" w:sz="0" w:space="0" w:color="auto"/>
            <w:bottom w:val="none" w:sz="0" w:space="0" w:color="auto"/>
            <w:right w:val="none" w:sz="0" w:space="0" w:color="auto"/>
          </w:divBdr>
        </w:div>
        <w:div w:id="217471445">
          <w:marLeft w:val="0"/>
          <w:marRight w:val="0"/>
          <w:marTop w:val="0"/>
          <w:marBottom w:val="0"/>
          <w:divBdr>
            <w:top w:val="none" w:sz="0" w:space="0" w:color="auto"/>
            <w:left w:val="none" w:sz="0" w:space="0" w:color="auto"/>
            <w:bottom w:val="none" w:sz="0" w:space="0" w:color="auto"/>
            <w:right w:val="none" w:sz="0" w:space="0" w:color="auto"/>
          </w:divBdr>
        </w:div>
        <w:div w:id="1461999511">
          <w:marLeft w:val="0"/>
          <w:marRight w:val="0"/>
          <w:marTop w:val="0"/>
          <w:marBottom w:val="0"/>
          <w:divBdr>
            <w:top w:val="none" w:sz="0" w:space="0" w:color="auto"/>
            <w:left w:val="none" w:sz="0" w:space="0" w:color="auto"/>
            <w:bottom w:val="none" w:sz="0" w:space="0" w:color="auto"/>
            <w:right w:val="none" w:sz="0" w:space="0" w:color="auto"/>
          </w:divBdr>
        </w:div>
        <w:div w:id="1219435314">
          <w:marLeft w:val="0"/>
          <w:marRight w:val="0"/>
          <w:marTop w:val="0"/>
          <w:marBottom w:val="0"/>
          <w:divBdr>
            <w:top w:val="none" w:sz="0" w:space="0" w:color="auto"/>
            <w:left w:val="none" w:sz="0" w:space="0" w:color="auto"/>
            <w:bottom w:val="none" w:sz="0" w:space="0" w:color="auto"/>
            <w:right w:val="none" w:sz="0" w:space="0" w:color="auto"/>
          </w:divBdr>
        </w:div>
        <w:div w:id="1625774416">
          <w:marLeft w:val="0"/>
          <w:marRight w:val="0"/>
          <w:marTop w:val="0"/>
          <w:marBottom w:val="0"/>
          <w:divBdr>
            <w:top w:val="none" w:sz="0" w:space="0" w:color="auto"/>
            <w:left w:val="none" w:sz="0" w:space="0" w:color="auto"/>
            <w:bottom w:val="none" w:sz="0" w:space="0" w:color="auto"/>
            <w:right w:val="none" w:sz="0" w:space="0" w:color="auto"/>
          </w:divBdr>
        </w:div>
        <w:div w:id="2011522774">
          <w:marLeft w:val="0"/>
          <w:marRight w:val="0"/>
          <w:marTop w:val="0"/>
          <w:marBottom w:val="0"/>
          <w:divBdr>
            <w:top w:val="none" w:sz="0" w:space="0" w:color="auto"/>
            <w:left w:val="none" w:sz="0" w:space="0" w:color="auto"/>
            <w:bottom w:val="none" w:sz="0" w:space="0" w:color="auto"/>
            <w:right w:val="none" w:sz="0" w:space="0" w:color="auto"/>
          </w:divBdr>
        </w:div>
        <w:div w:id="1150246247">
          <w:marLeft w:val="0"/>
          <w:marRight w:val="0"/>
          <w:marTop w:val="0"/>
          <w:marBottom w:val="0"/>
          <w:divBdr>
            <w:top w:val="none" w:sz="0" w:space="0" w:color="auto"/>
            <w:left w:val="none" w:sz="0" w:space="0" w:color="auto"/>
            <w:bottom w:val="none" w:sz="0" w:space="0" w:color="auto"/>
            <w:right w:val="none" w:sz="0" w:space="0" w:color="auto"/>
          </w:divBdr>
        </w:div>
        <w:div w:id="1507667393">
          <w:marLeft w:val="0"/>
          <w:marRight w:val="0"/>
          <w:marTop w:val="0"/>
          <w:marBottom w:val="0"/>
          <w:divBdr>
            <w:top w:val="none" w:sz="0" w:space="0" w:color="auto"/>
            <w:left w:val="none" w:sz="0" w:space="0" w:color="auto"/>
            <w:bottom w:val="none" w:sz="0" w:space="0" w:color="auto"/>
            <w:right w:val="none" w:sz="0" w:space="0" w:color="auto"/>
          </w:divBdr>
        </w:div>
        <w:div w:id="1288387800">
          <w:marLeft w:val="0"/>
          <w:marRight w:val="0"/>
          <w:marTop w:val="0"/>
          <w:marBottom w:val="0"/>
          <w:divBdr>
            <w:top w:val="none" w:sz="0" w:space="0" w:color="auto"/>
            <w:left w:val="none" w:sz="0" w:space="0" w:color="auto"/>
            <w:bottom w:val="none" w:sz="0" w:space="0" w:color="auto"/>
            <w:right w:val="none" w:sz="0" w:space="0" w:color="auto"/>
          </w:divBdr>
        </w:div>
        <w:div w:id="64256710">
          <w:marLeft w:val="0"/>
          <w:marRight w:val="0"/>
          <w:marTop w:val="0"/>
          <w:marBottom w:val="0"/>
          <w:divBdr>
            <w:top w:val="none" w:sz="0" w:space="0" w:color="auto"/>
            <w:left w:val="none" w:sz="0" w:space="0" w:color="auto"/>
            <w:bottom w:val="none" w:sz="0" w:space="0" w:color="auto"/>
            <w:right w:val="none" w:sz="0" w:space="0" w:color="auto"/>
          </w:divBdr>
        </w:div>
        <w:div w:id="860433869">
          <w:marLeft w:val="0"/>
          <w:marRight w:val="0"/>
          <w:marTop w:val="0"/>
          <w:marBottom w:val="0"/>
          <w:divBdr>
            <w:top w:val="none" w:sz="0" w:space="0" w:color="auto"/>
            <w:left w:val="none" w:sz="0" w:space="0" w:color="auto"/>
            <w:bottom w:val="none" w:sz="0" w:space="0" w:color="auto"/>
            <w:right w:val="none" w:sz="0" w:space="0" w:color="auto"/>
          </w:divBdr>
        </w:div>
        <w:div w:id="1436513588">
          <w:marLeft w:val="0"/>
          <w:marRight w:val="0"/>
          <w:marTop w:val="0"/>
          <w:marBottom w:val="0"/>
          <w:divBdr>
            <w:top w:val="none" w:sz="0" w:space="0" w:color="auto"/>
            <w:left w:val="none" w:sz="0" w:space="0" w:color="auto"/>
            <w:bottom w:val="none" w:sz="0" w:space="0" w:color="auto"/>
            <w:right w:val="none" w:sz="0" w:space="0" w:color="auto"/>
          </w:divBdr>
        </w:div>
        <w:div w:id="608663635">
          <w:marLeft w:val="0"/>
          <w:marRight w:val="0"/>
          <w:marTop w:val="0"/>
          <w:marBottom w:val="0"/>
          <w:divBdr>
            <w:top w:val="none" w:sz="0" w:space="0" w:color="auto"/>
            <w:left w:val="none" w:sz="0" w:space="0" w:color="auto"/>
            <w:bottom w:val="none" w:sz="0" w:space="0" w:color="auto"/>
            <w:right w:val="none" w:sz="0" w:space="0" w:color="auto"/>
          </w:divBdr>
        </w:div>
        <w:div w:id="2136017611">
          <w:marLeft w:val="0"/>
          <w:marRight w:val="0"/>
          <w:marTop w:val="0"/>
          <w:marBottom w:val="0"/>
          <w:divBdr>
            <w:top w:val="none" w:sz="0" w:space="0" w:color="auto"/>
            <w:left w:val="none" w:sz="0" w:space="0" w:color="auto"/>
            <w:bottom w:val="none" w:sz="0" w:space="0" w:color="auto"/>
            <w:right w:val="none" w:sz="0" w:space="0" w:color="auto"/>
          </w:divBdr>
        </w:div>
        <w:div w:id="472411213">
          <w:marLeft w:val="0"/>
          <w:marRight w:val="0"/>
          <w:marTop w:val="0"/>
          <w:marBottom w:val="0"/>
          <w:divBdr>
            <w:top w:val="none" w:sz="0" w:space="0" w:color="auto"/>
            <w:left w:val="none" w:sz="0" w:space="0" w:color="auto"/>
            <w:bottom w:val="none" w:sz="0" w:space="0" w:color="auto"/>
            <w:right w:val="none" w:sz="0" w:space="0" w:color="auto"/>
          </w:divBdr>
        </w:div>
        <w:div w:id="1036352789">
          <w:marLeft w:val="0"/>
          <w:marRight w:val="0"/>
          <w:marTop w:val="0"/>
          <w:marBottom w:val="0"/>
          <w:divBdr>
            <w:top w:val="none" w:sz="0" w:space="0" w:color="auto"/>
            <w:left w:val="none" w:sz="0" w:space="0" w:color="auto"/>
            <w:bottom w:val="none" w:sz="0" w:space="0" w:color="auto"/>
            <w:right w:val="none" w:sz="0" w:space="0" w:color="auto"/>
          </w:divBdr>
        </w:div>
        <w:div w:id="23529948">
          <w:marLeft w:val="0"/>
          <w:marRight w:val="0"/>
          <w:marTop w:val="0"/>
          <w:marBottom w:val="0"/>
          <w:divBdr>
            <w:top w:val="none" w:sz="0" w:space="0" w:color="auto"/>
            <w:left w:val="none" w:sz="0" w:space="0" w:color="auto"/>
            <w:bottom w:val="none" w:sz="0" w:space="0" w:color="auto"/>
            <w:right w:val="none" w:sz="0" w:space="0" w:color="auto"/>
          </w:divBdr>
        </w:div>
        <w:div w:id="2096898963">
          <w:marLeft w:val="0"/>
          <w:marRight w:val="0"/>
          <w:marTop w:val="0"/>
          <w:marBottom w:val="0"/>
          <w:divBdr>
            <w:top w:val="none" w:sz="0" w:space="0" w:color="auto"/>
            <w:left w:val="none" w:sz="0" w:space="0" w:color="auto"/>
            <w:bottom w:val="none" w:sz="0" w:space="0" w:color="auto"/>
            <w:right w:val="none" w:sz="0" w:space="0" w:color="auto"/>
          </w:divBdr>
        </w:div>
        <w:div w:id="358941477">
          <w:marLeft w:val="0"/>
          <w:marRight w:val="0"/>
          <w:marTop w:val="0"/>
          <w:marBottom w:val="0"/>
          <w:divBdr>
            <w:top w:val="none" w:sz="0" w:space="0" w:color="auto"/>
            <w:left w:val="none" w:sz="0" w:space="0" w:color="auto"/>
            <w:bottom w:val="none" w:sz="0" w:space="0" w:color="auto"/>
            <w:right w:val="none" w:sz="0" w:space="0" w:color="auto"/>
          </w:divBdr>
        </w:div>
        <w:div w:id="468017159">
          <w:marLeft w:val="0"/>
          <w:marRight w:val="0"/>
          <w:marTop w:val="0"/>
          <w:marBottom w:val="0"/>
          <w:divBdr>
            <w:top w:val="none" w:sz="0" w:space="0" w:color="auto"/>
            <w:left w:val="none" w:sz="0" w:space="0" w:color="auto"/>
            <w:bottom w:val="none" w:sz="0" w:space="0" w:color="auto"/>
            <w:right w:val="none" w:sz="0" w:space="0" w:color="auto"/>
          </w:divBdr>
        </w:div>
        <w:div w:id="648899022">
          <w:marLeft w:val="0"/>
          <w:marRight w:val="0"/>
          <w:marTop w:val="0"/>
          <w:marBottom w:val="0"/>
          <w:divBdr>
            <w:top w:val="none" w:sz="0" w:space="0" w:color="auto"/>
            <w:left w:val="none" w:sz="0" w:space="0" w:color="auto"/>
            <w:bottom w:val="none" w:sz="0" w:space="0" w:color="auto"/>
            <w:right w:val="none" w:sz="0" w:space="0" w:color="auto"/>
          </w:divBdr>
        </w:div>
      </w:divsChild>
    </w:div>
    <w:div w:id="665788947">
      <w:bodyDiv w:val="1"/>
      <w:marLeft w:val="0"/>
      <w:marRight w:val="0"/>
      <w:marTop w:val="0"/>
      <w:marBottom w:val="0"/>
      <w:divBdr>
        <w:top w:val="none" w:sz="0" w:space="0" w:color="auto"/>
        <w:left w:val="none" w:sz="0" w:space="0" w:color="auto"/>
        <w:bottom w:val="none" w:sz="0" w:space="0" w:color="auto"/>
        <w:right w:val="none" w:sz="0" w:space="0" w:color="auto"/>
      </w:divBdr>
      <w:divsChild>
        <w:div w:id="1737120268">
          <w:marLeft w:val="0"/>
          <w:marRight w:val="0"/>
          <w:marTop w:val="0"/>
          <w:marBottom w:val="0"/>
          <w:divBdr>
            <w:top w:val="none" w:sz="0" w:space="0" w:color="auto"/>
            <w:left w:val="none" w:sz="0" w:space="0" w:color="auto"/>
            <w:bottom w:val="none" w:sz="0" w:space="0" w:color="auto"/>
            <w:right w:val="none" w:sz="0" w:space="0" w:color="auto"/>
          </w:divBdr>
        </w:div>
      </w:divsChild>
    </w:div>
    <w:div w:id="704717164">
      <w:bodyDiv w:val="1"/>
      <w:marLeft w:val="0"/>
      <w:marRight w:val="0"/>
      <w:marTop w:val="0"/>
      <w:marBottom w:val="0"/>
      <w:divBdr>
        <w:top w:val="none" w:sz="0" w:space="0" w:color="auto"/>
        <w:left w:val="none" w:sz="0" w:space="0" w:color="auto"/>
        <w:bottom w:val="none" w:sz="0" w:space="0" w:color="auto"/>
        <w:right w:val="none" w:sz="0" w:space="0" w:color="auto"/>
      </w:divBdr>
    </w:div>
    <w:div w:id="729884208">
      <w:bodyDiv w:val="1"/>
      <w:marLeft w:val="0"/>
      <w:marRight w:val="0"/>
      <w:marTop w:val="0"/>
      <w:marBottom w:val="0"/>
      <w:divBdr>
        <w:top w:val="none" w:sz="0" w:space="0" w:color="auto"/>
        <w:left w:val="none" w:sz="0" w:space="0" w:color="auto"/>
        <w:bottom w:val="none" w:sz="0" w:space="0" w:color="auto"/>
        <w:right w:val="none" w:sz="0" w:space="0" w:color="auto"/>
      </w:divBdr>
      <w:divsChild>
        <w:div w:id="710155279">
          <w:marLeft w:val="576"/>
          <w:marRight w:val="0"/>
          <w:marTop w:val="80"/>
          <w:marBottom w:val="0"/>
          <w:divBdr>
            <w:top w:val="none" w:sz="0" w:space="0" w:color="auto"/>
            <w:left w:val="none" w:sz="0" w:space="0" w:color="auto"/>
            <w:bottom w:val="none" w:sz="0" w:space="0" w:color="auto"/>
            <w:right w:val="none" w:sz="0" w:space="0" w:color="auto"/>
          </w:divBdr>
        </w:div>
        <w:div w:id="1395472286">
          <w:marLeft w:val="576"/>
          <w:marRight w:val="0"/>
          <w:marTop w:val="80"/>
          <w:marBottom w:val="0"/>
          <w:divBdr>
            <w:top w:val="none" w:sz="0" w:space="0" w:color="auto"/>
            <w:left w:val="none" w:sz="0" w:space="0" w:color="auto"/>
            <w:bottom w:val="none" w:sz="0" w:space="0" w:color="auto"/>
            <w:right w:val="none" w:sz="0" w:space="0" w:color="auto"/>
          </w:divBdr>
        </w:div>
        <w:div w:id="1784687260">
          <w:marLeft w:val="576"/>
          <w:marRight w:val="0"/>
          <w:marTop w:val="80"/>
          <w:marBottom w:val="0"/>
          <w:divBdr>
            <w:top w:val="none" w:sz="0" w:space="0" w:color="auto"/>
            <w:left w:val="none" w:sz="0" w:space="0" w:color="auto"/>
            <w:bottom w:val="none" w:sz="0" w:space="0" w:color="auto"/>
            <w:right w:val="none" w:sz="0" w:space="0" w:color="auto"/>
          </w:divBdr>
        </w:div>
        <w:div w:id="1892646061">
          <w:marLeft w:val="576"/>
          <w:marRight w:val="0"/>
          <w:marTop w:val="80"/>
          <w:marBottom w:val="0"/>
          <w:divBdr>
            <w:top w:val="none" w:sz="0" w:space="0" w:color="auto"/>
            <w:left w:val="none" w:sz="0" w:space="0" w:color="auto"/>
            <w:bottom w:val="none" w:sz="0" w:space="0" w:color="auto"/>
            <w:right w:val="none" w:sz="0" w:space="0" w:color="auto"/>
          </w:divBdr>
        </w:div>
      </w:divsChild>
    </w:div>
    <w:div w:id="772630655">
      <w:bodyDiv w:val="1"/>
      <w:marLeft w:val="0"/>
      <w:marRight w:val="0"/>
      <w:marTop w:val="0"/>
      <w:marBottom w:val="0"/>
      <w:divBdr>
        <w:top w:val="none" w:sz="0" w:space="0" w:color="auto"/>
        <w:left w:val="none" w:sz="0" w:space="0" w:color="auto"/>
        <w:bottom w:val="none" w:sz="0" w:space="0" w:color="auto"/>
        <w:right w:val="none" w:sz="0" w:space="0" w:color="auto"/>
      </w:divBdr>
    </w:div>
    <w:div w:id="780683063">
      <w:bodyDiv w:val="1"/>
      <w:marLeft w:val="0"/>
      <w:marRight w:val="0"/>
      <w:marTop w:val="0"/>
      <w:marBottom w:val="0"/>
      <w:divBdr>
        <w:top w:val="none" w:sz="0" w:space="0" w:color="auto"/>
        <w:left w:val="none" w:sz="0" w:space="0" w:color="auto"/>
        <w:bottom w:val="none" w:sz="0" w:space="0" w:color="auto"/>
        <w:right w:val="none" w:sz="0" w:space="0" w:color="auto"/>
      </w:divBdr>
    </w:div>
    <w:div w:id="806582485">
      <w:bodyDiv w:val="1"/>
      <w:marLeft w:val="0"/>
      <w:marRight w:val="0"/>
      <w:marTop w:val="0"/>
      <w:marBottom w:val="0"/>
      <w:divBdr>
        <w:top w:val="none" w:sz="0" w:space="0" w:color="auto"/>
        <w:left w:val="none" w:sz="0" w:space="0" w:color="auto"/>
        <w:bottom w:val="none" w:sz="0" w:space="0" w:color="auto"/>
        <w:right w:val="none" w:sz="0" w:space="0" w:color="auto"/>
      </w:divBdr>
    </w:div>
    <w:div w:id="811482255">
      <w:bodyDiv w:val="1"/>
      <w:marLeft w:val="0"/>
      <w:marRight w:val="0"/>
      <w:marTop w:val="0"/>
      <w:marBottom w:val="0"/>
      <w:divBdr>
        <w:top w:val="none" w:sz="0" w:space="0" w:color="auto"/>
        <w:left w:val="none" w:sz="0" w:space="0" w:color="auto"/>
        <w:bottom w:val="none" w:sz="0" w:space="0" w:color="auto"/>
        <w:right w:val="none" w:sz="0" w:space="0" w:color="auto"/>
      </w:divBdr>
    </w:div>
    <w:div w:id="814566547">
      <w:bodyDiv w:val="1"/>
      <w:marLeft w:val="0"/>
      <w:marRight w:val="0"/>
      <w:marTop w:val="0"/>
      <w:marBottom w:val="0"/>
      <w:divBdr>
        <w:top w:val="none" w:sz="0" w:space="0" w:color="auto"/>
        <w:left w:val="none" w:sz="0" w:space="0" w:color="auto"/>
        <w:bottom w:val="none" w:sz="0" w:space="0" w:color="auto"/>
        <w:right w:val="none" w:sz="0" w:space="0" w:color="auto"/>
      </w:divBdr>
    </w:div>
    <w:div w:id="870729728">
      <w:bodyDiv w:val="1"/>
      <w:marLeft w:val="0"/>
      <w:marRight w:val="0"/>
      <w:marTop w:val="0"/>
      <w:marBottom w:val="0"/>
      <w:divBdr>
        <w:top w:val="none" w:sz="0" w:space="0" w:color="auto"/>
        <w:left w:val="none" w:sz="0" w:space="0" w:color="auto"/>
        <w:bottom w:val="none" w:sz="0" w:space="0" w:color="auto"/>
        <w:right w:val="none" w:sz="0" w:space="0" w:color="auto"/>
      </w:divBdr>
    </w:div>
    <w:div w:id="883058859">
      <w:bodyDiv w:val="1"/>
      <w:marLeft w:val="0"/>
      <w:marRight w:val="0"/>
      <w:marTop w:val="0"/>
      <w:marBottom w:val="0"/>
      <w:divBdr>
        <w:top w:val="none" w:sz="0" w:space="0" w:color="auto"/>
        <w:left w:val="none" w:sz="0" w:space="0" w:color="auto"/>
        <w:bottom w:val="none" w:sz="0" w:space="0" w:color="auto"/>
        <w:right w:val="none" w:sz="0" w:space="0" w:color="auto"/>
      </w:divBdr>
    </w:div>
    <w:div w:id="931009609">
      <w:bodyDiv w:val="1"/>
      <w:marLeft w:val="0"/>
      <w:marRight w:val="0"/>
      <w:marTop w:val="0"/>
      <w:marBottom w:val="0"/>
      <w:divBdr>
        <w:top w:val="none" w:sz="0" w:space="0" w:color="auto"/>
        <w:left w:val="none" w:sz="0" w:space="0" w:color="auto"/>
        <w:bottom w:val="none" w:sz="0" w:space="0" w:color="auto"/>
        <w:right w:val="none" w:sz="0" w:space="0" w:color="auto"/>
      </w:divBdr>
    </w:div>
    <w:div w:id="943729881">
      <w:bodyDiv w:val="1"/>
      <w:marLeft w:val="0"/>
      <w:marRight w:val="0"/>
      <w:marTop w:val="0"/>
      <w:marBottom w:val="0"/>
      <w:divBdr>
        <w:top w:val="none" w:sz="0" w:space="0" w:color="auto"/>
        <w:left w:val="none" w:sz="0" w:space="0" w:color="auto"/>
        <w:bottom w:val="none" w:sz="0" w:space="0" w:color="auto"/>
        <w:right w:val="none" w:sz="0" w:space="0" w:color="auto"/>
      </w:divBdr>
    </w:div>
    <w:div w:id="959651404">
      <w:bodyDiv w:val="1"/>
      <w:marLeft w:val="0"/>
      <w:marRight w:val="0"/>
      <w:marTop w:val="0"/>
      <w:marBottom w:val="0"/>
      <w:divBdr>
        <w:top w:val="none" w:sz="0" w:space="0" w:color="auto"/>
        <w:left w:val="none" w:sz="0" w:space="0" w:color="auto"/>
        <w:bottom w:val="none" w:sz="0" w:space="0" w:color="auto"/>
        <w:right w:val="none" w:sz="0" w:space="0" w:color="auto"/>
      </w:divBdr>
    </w:div>
    <w:div w:id="971254448">
      <w:bodyDiv w:val="1"/>
      <w:marLeft w:val="0"/>
      <w:marRight w:val="0"/>
      <w:marTop w:val="0"/>
      <w:marBottom w:val="0"/>
      <w:divBdr>
        <w:top w:val="none" w:sz="0" w:space="0" w:color="auto"/>
        <w:left w:val="none" w:sz="0" w:space="0" w:color="auto"/>
        <w:bottom w:val="none" w:sz="0" w:space="0" w:color="auto"/>
        <w:right w:val="none" w:sz="0" w:space="0" w:color="auto"/>
      </w:divBdr>
    </w:div>
    <w:div w:id="974527039">
      <w:bodyDiv w:val="1"/>
      <w:marLeft w:val="0"/>
      <w:marRight w:val="0"/>
      <w:marTop w:val="0"/>
      <w:marBottom w:val="0"/>
      <w:divBdr>
        <w:top w:val="none" w:sz="0" w:space="0" w:color="auto"/>
        <w:left w:val="none" w:sz="0" w:space="0" w:color="auto"/>
        <w:bottom w:val="none" w:sz="0" w:space="0" w:color="auto"/>
        <w:right w:val="none" w:sz="0" w:space="0" w:color="auto"/>
      </w:divBdr>
    </w:div>
    <w:div w:id="1002049600">
      <w:bodyDiv w:val="1"/>
      <w:marLeft w:val="0"/>
      <w:marRight w:val="0"/>
      <w:marTop w:val="0"/>
      <w:marBottom w:val="0"/>
      <w:divBdr>
        <w:top w:val="none" w:sz="0" w:space="0" w:color="auto"/>
        <w:left w:val="none" w:sz="0" w:space="0" w:color="auto"/>
        <w:bottom w:val="none" w:sz="0" w:space="0" w:color="auto"/>
        <w:right w:val="none" w:sz="0" w:space="0" w:color="auto"/>
      </w:divBdr>
    </w:div>
    <w:div w:id="1021782741">
      <w:bodyDiv w:val="1"/>
      <w:marLeft w:val="0"/>
      <w:marRight w:val="0"/>
      <w:marTop w:val="0"/>
      <w:marBottom w:val="0"/>
      <w:divBdr>
        <w:top w:val="none" w:sz="0" w:space="0" w:color="auto"/>
        <w:left w:val="none" w:sz="0" w:space="0" w:color="auto"/>
        <w:bottom w:val="none" w:sz="0" w:space="0" w:color="auto"/>
        <w:right w:val="none" w:sz="0" w:space="0" w:color="auto"/>
      </w:divBdr>
    </w:div>
    <w:div w:id="1041898600">
      <w:bodyDiv w:val="1"/>
      <w:marLeft w:val="0"/>
      <w:marRight w:val="0"/>
      <w:marTop w:val="0"/>
      <w:marBottom w:val="0"/>
      <w:divBdr>
        <w:top w:val="none" w:sz="0" w:space="0" w:color="auto"/>
        <w:left w:val="none" w:sz="0" w:space="0" w:color="auto"/>
        <w:bottom w:val="none" w:sz="0" w:space="0" w:color="auto"/>
        <w:right w:val="none" w:sz="0" w:space="0" w:color="auto"/>
      </w:divBdr>
    </w:div>
    <w:div w:id="1070234342">
      <w:bodyDiv w:val="1"/>
      <w:marLeft w:val="0"/>
      <w:marRight w:val="0"/>
      <w:marTop w:val="0"/>
      <w:marBottom w:val="0"/>
      <w:divBdr>
        <w:top w:val="none" w:sz="0" w:space="0" w:color="auto"/>
        <w:left w:val="none" w:sz="0" w:space="0" w:color="auto"/>
        <w:bottom w:val="none" w:sz="0" w:space="0" w:color="auto"/>
        <w:right w:val="none" w:sz="0" w:space="0" w:color="auto"/>
      </w:divBdr>
    </w:div>
    <w:div w:id="1075393971">
      <w:bodyDiv w:val="1"/>
      <w:marLeft w:val="0"/>
      <w:marRight w:val="0"/>
      <w:marTop w:val="0"/>
      <w:marBottom w:val="0"/>
      <w:divBdr>
        <w:top w:val="none" w:sz="0" w:space="0" w:color="auto"/>
        <w:left w:val="none" w:sz="0" w:space="0" w:color="auto"/>
        <w:bottom w:val="none" w:sz="0" w:space="0" w:color="auto"/>
        <w:right w:val="none" w:sz="0" w:space="0" w:color="auto"/>
      </w:divBdr>
    </w:div>
    <w:div w:id="1082993935">
      <w:bodyDiv w:val="1"/>
      <w:marLeft w:val="0"/>
      <w:marRight w:val="0"/>
      <w:marTop w:val="0"/>
      <w:marBottom w:val="0"/>
      <w:divBdr>
        <w:top w:val="none" w:sz="0" w:space="0" w:color="auto"/>
        <w:left w:val="none" w:sz="0" w:space="0" w:color="auto"/>
        <w:bottom w:val="none" w:sz="0" w:space="0" w:color="auto"/>
        <w:right w:val="none" w:sz="0" w:space="0" w:color="auto"/>
      </w:divBdr>
    </w:div>
    <w:div w:id="1090782127">
      <w:bodyDiv w:val="1"/>
      <w:marLeft w:val="0"/>
      <w:marRight w:val="0"/>
      <w:marTop w:val="0"/>
      <w:marBottom w:val="0"/>
      <w:divBdr>
        <w:top w:val="none" w:sz="0" w:space="0" w:color="auto"/>
        <w:left w:val="none" w:sz="0" w:space="0" w:color="auto"/>
        <w:bottom w:val="none" w:sz="0" w:space="0" w:color="auto"/>
        <w:right w:val="none" w:sz="0" w:space="0" w:color="auto"/>
      </w:divBdr>
    </w:div>
    <w:div w:id="1095907228">
      <w:bodyDiv w:val="1"/>
      <w:marLeft w:val="0"/>
      <w:marRight w:val="0"/>
      <w:marTop w:val="0"/>
      <w:marBottom w:val="0"/>
      <w:divBdr>
        <w:top w:val="none" w:sz="0" w:space="0" w:color="auto"/>
        <w:left w:val="none" w:sz="0" w:space="0" w:color="auto"/>
        <w:bottom w:val="none" w:sz="0" w:space="0" w:color="auto"/>
        <w:right w:val="none" w:sz="0" w:space="0" w:color="auto"/>
      </w:divBdr>
    </w:div>
    <w:div w:id="1127628592">
      <w:bodyDiv w:val="1"/>
      <w:marLeft w:val="0"/>
      <w:marRight w:val="0"/>
      <w:marTop w:val="0"/>
      <w:marBottom w:val="0"/>
      <w:divBdr>
        <w:top w:val="none" w:sz="0" w:space="0" w:color="auto"/>
        <w:left w:val="none" w:sz="0" w:space="0" w:color="auto"/>
        <w:bottom w:val="none" w:sz="0" w:space="0" w:color="auto"/>
        <w:right w:val="none" w:sz="0" w:space="0" w:color="auto"/>
      </w:divBdr>
    </w:div>
    <w:div w:id="1151798136">
      <w:bodyDiv w:val="1"/>
      <w:marLeft w:val="0"/>
      <w:marRight w:val="0"/>
      <w:marTop w:val="0"/>
      <w:marBottom w:val="0"/>
      <w:divBdr>
        <w:top w:val="none" w:sz="0" w:space="0" w:color="auto"/>
        <w:left w:val="none" w:sz="0" w:space="0" w:color="auto"/>
        <w:bottom w:val="none" w:sz="0" w:space="0" w:color="auto"/>
        <w:right w:val="none" w:sz="0" w:space="0" w:color="auto"/>
      </w:divBdr>
    </w:div>
    <w:div w:id="1229145520">
      <w:bodyDiv w:val="1"/>
      <w:marLeft w:val="0"/>
      <w:marRight w:val="0"/>
      <w:marTop w:val="0"/>
      <w:marBottom w:val="0"/>
      <w:divBdr>
        <w:top w:val="none" w:sz="0" w:space="0" w:color="auto"/>
        <w:left w:val="none" w:sz="0" w:space="0" w:color="auto"/>
        <w:bottom w:val="none" w:sz="0" w:space="0" w:color="auto"/>
        <w:right w:val="none" w:sz="0" w:space="0" w:color="auto"/>
      </w:divBdr>
    </w:div>
    <w:div w:id="1258177041">
      <w:bodyDiv w:val="1"/>
      <w:marLeft w:val="0"/>
      <w:marRight w:val="0"/>
      <w:marTop w:val="0"/>
      <w:marBottom w:val="0"/>
      <w:divBdr>
        <w:top w:val="none" w:sz="0" w:space="0" w:color="auto"/>
        <w:left w:val="none" w:sz="0" w:space="0" w:color="auto"/>
        <w:bottom w:val="none" w:sz="0" w:space="0" w:color="auto"/>
        <w:right w:val="none" w:sz="0" w:space="0" w:color="auto"/>
      </w:divBdr>
    </w:div>
    <w:div w:id="1270815428">
      <w:bodyDiv w:val="1"/>
      <w:marLeft w:val="0"/>
      <w:marRight w:val="0"/>
      <w:marTop w:val="0"/>
      <w:marBottom w:val="0"/>
      <w:divBdr>
        <w:top w:val="none" w:sz="0" w:space="0" w:color="auto"/>
        <w:left w:val="none" w:sz="0" w:space="0" w:color="auto"/>
        <w:bottom w:val="none" w:sz="0" w:space="0" w:color="auto"/>
        <w:right w:val="none" w:sz="0" w:space="0" w:color="auto"/>
      </w:divBdr>
    </w:div>
    <w:div w:id="1278562625">
      <w:bodyDiv w:val="1"/>
      <w:marLeft w:val="0"/>
      <w:marRight w:val="0"/>
      <w:marTop w:val="0"/>
      <w:marBottom w:val="0"/>
      <w:divBdr>
        <w:top w:val="none" w:sz="0" w:space="0" w:color="auto"/>
        <w:left w:val="none" w:sz="0" w:space="0" w:color="auto"/>
        <w:bottom w:val="none" w:sz="0" w:space="0" w:color="auto"/>
        <w:right w:val="none" w:sz="0" w:space="0" w:color="auto"/>
      </w:divBdr>
    </w:div>
    <w:div w:id="1279877745">
      <w:bodyDiv w:val="1"/>
      <w:marLeft w:val="0"/>
      <w:marRight w:val="0"/>
      <w:marTop w:val="0"/>
      <w:marBottom w:val="0"/>
      <w:divBdr>
        <w:top w:val="none" w:sz="0" w:space="0" w:color="auto"/>
        <w:left w:val="none" w:sz="0" w:space="0" w:color="auto"/>
        <w:bottom w:val="none" w:sz="0" w:space="0" w:color="auto"/>
        <w:right w:val="none" w:sz="0" w:space="0" w:color="auto"/>
      </w:divBdr>
    </w:div>
    <w:div w:id="1299263201">
      <w:bodyDiv w:val="1"/>
      <w:marLeft w:val="0"/>
      <w:marRight w:val="0"/>
      <w:marTop w:val="0"/>
      <w:marBottom w:val="0"/>
      <w:divBdr>
        <w:top w:val="none" w:sz="0" w:space="0" w:color="auto"/>
        <w:left w:val="none" w:sz="0" w:space="0" w:color="auto"/>
        <w:bottom w:val="none" w:sz="0" w:space="0" w:color="auto"/>
        <w:right w:val="none" w:sz="0" w:space="0" w:color="auto"/>
      </w:divBdr>
    </w:div>
    <w:div w:id="1305501088">
      <w:bodyDiv w:val="1"/>
      <w:marLeft w:val="0"/>
      <w:marRight w:val="0"/>
      <w:marTop w:val="0"/>
      <w:marBottom w:val="0"/>
      <w:divBdr>
        <w:top w:val="none" w:sz="0" w:space="0" w:color="auto"/>
        <w:left w:val="none" w:sz="0" w:space="0" w:color="auto"/>
        <w:bottom w:val="none" w:sz="0" w:space="0" w:color="auto"/>
        <w:right w:val="none" w:sz="0" w:space="0" w:color="auto"/>
      </w:divBdr>
    </w:div>
    <w:div w:id="1324505896">
      <w:bodyDiv w:val="1"/>
      <w:marLeft w:val="0"/>
      <w:marRight w:val="0"/>
      <w:marTop w:val="0"/>
      <w:marBottom w:val="0"/>
      <w:divBdr>
        <w:top w:val="none" w:sz="0" w:space="0" w:color="auto"/>
        <w:left w:val="none" w:sz="0" w:space="0" w:color="auto"/>
        <w:bottom w:val="none" w:sz="0" w:space="0" w:color="auto"/>
        <w:right w:val="none" w:sz="0" w:space="0" w:color="auto"/>
      </w:divBdr>
    </w:div>
    <w:div w:id="1343362540">
      <w:bodyDiv w:val="1"/>
      <w:marLeft w:val="0"/>
      <w:marRight w:val="0"/>
      <w:marTop w:val="0"/>
      <w:marBottom w:val="0"/>
      <w:divBdr>
        <w:top w:val="none" w:sz="0" w:space="0" w:color="auto"/>
        <w:left w:val="none" w:sz="0" w:space="0" w:color="auto"/>
        <w:bottom w:val="none" w:sz="0" w:space="0" w:color="auto"/>
        <w:right w:val="none" w:sz="0" w:space="0" w:color="auto"/>
      </w:divBdr>
    </w:div>
    <w:div w:id="1348480952">
      <w:bodyDiv w:val="1"/>
      <w:marLeft w:val="0"/>
      <w:marRight w:val="0"/>
      <w:marTop w:val="0"/>
      <w:marBottom w:val="0"/>
      <w:divBdr>
        <w:top w:val="none" w:sz="0" w:space="0" w:color="auto"/>
        <w:left w:val="none" w:sz="0" w:space="0" w:color="auto"/>
        <w:bottom w:val="none" w:sz="0" w:space="0" w:color="auto"/>
        <w:right w:val="none" w:sz="0" w:space="0" w:color="auto"/>
      </w:divBdr>
    </w:div>
    <w:div w:id="1350108808">
      <w:bodyDiv w:val="1"/>
      <w:marLeft w:val="0"/>
      <w:marRight w:val="0"/>
      <w:marTop w:val="0"/>
      <w:marBottom w:val="0"/>
      <w:divBdr>
        <w:top w:val="none" w:sz="0" w:space="0" w:color="auto"/>
        <w:left w:val="none" w:sz="0" w:space="0" w:color="auto"/>
        <w:bottom w:val="none" w:sz="0" w:space="0" w:color="auto"/>
        <w:right w:val="none" w:sz="0" w:space="0" w:color="auto"/>
      </w:divBdr>
    </w:div>
    <w:div w:id="1377655703">
      <w:bodyDiv w:val="1"/>
      <w:marLeft w:val="0"/>
      <w:marRight w:val="0"/>
      <w:marTop w:val="0"/>
      <w:marBottom w:val="0"/>
      <w:divBdr>
        <w:top w:val="none" w:sz="0" w:space="0" w:color="auto"/>
        <w:left w:val="none" w:sz="0" w:space="0" w:color="auto"/>
        <w:bottom w:val="none" w:sz="0" w:space="0" w:color="auto"/>
        <w:right w:val="none" w:sz="0" w:space="0" w:color="auto"/>
      </w:divBdr>
    </w:div>
    <w:div w:id="1388450962">
      <w:bodyDiv w:val="1"/>
      <w:marLeft w:val="0"/>
      <w:marRight w:val="0"/>
      <w:marTop w:val="0"/>
      <w:marBottom w:val="0"/>
      <w:divBdr>
        <w:top w:val="none" w:sz="0" w:space="0" w:color="auto"/>
        <w:left w:val="none" w:sz="0" w:space="0" w:color="auto"/>
        <w:bottom w:val="none" w:sz="0" w:space="0" w:color="auto"/>
        <w:right w:val="none" w:sz="0" w:space="0" w:color="auto"/>
      </w:divBdr>
    </w:div>
    <w:div w:id="1395658689">
      <w:bodyDiv w:val="1"/>
      <w:marLeft w:val="0"/>
      <w:marRight w:val="0"/>
      <w:marTop w:val="0"/>
      <w:marBottom w:val="0"/>
      <w:divBdr>
        <w:top w:val="none" w:sz="0" w:space="0" w:color="auto"/>
        <w:left w:val="none" w:sz="0" w:space="0" w:color="auto"/>
        <w:bottom w:val="none" w:sz="0" w:space="0" w:color="auto"/>
        <w:right w:val="none" w:sz="0" w:space="0" w:color="auto"/>
      </w:divBdr>
    </w:div>
    <w:div w:id="1398743605">
      <w:bodyDiv w:val="1"/>
      <w:marLeft w:val="0"/>
      <w:marRight w:val="0"/>
      <w:marTop w:val="0"/>
      <w:marBottom w:val="0"/>
      <w:divBdr>
        <w:top w:val="none" w:sz="0" w:space="0" w:color="auto"/>
        <w:left w:val="none" w:sz="0" w:space="0" w:color="auto"/>
        <w:bottom w:val="none" w:sz="0" w:space="0" w:color="auto"/>
        <w:right w:val="none" w:sz="0" w:space="0" w:color="auto"/>
      </w:divBdr>
    </w:div>
    <w:div w:id="1443651006">
      <w:bodyDiv w:val="1"/>
      <w:marLeft w:val="0"/>
      <w:marRight w:val="0"/>
      <w:marTop w:val="0"/>
      <w:marBottom w:val="0"/>
      <w:divBdr>
        <w:top w:val="none" w:sz="0" w:space="0" w:color="auto"/>
        <w:left w:val="none" w:sz="0" w:space="0" w:color="auto"/>
        <w:bottom w:val="none" w:sz="0" w:space="0" w:color="auto"/>
        <w:right w:val="none" w:sz="0" w:space="0" w:color="auto"/>
      </w:divBdr>
    </w:div>
    <w:div w:id="1444380380">
      <w:bodyDiv w:val="1"/>
      <w:marLeft w:val="0"/>
      <w:marRight w:val="0"/>
      <w:marTop w:val="0"/>
      <w:marBottom w:val="0"/>
      <w:divBdr>
        <w:top w:val="none" w:sz="0" w:space="0" w:color="auto"/>
        <w:left w:val="none" w:sz="0" w:space="0" w:color="auto"/>
        <w:bottom w:val="none" w:sz="0" w:space="0" w:color="auto"/>
        <w:right w:val="none" w:sz="0" w:space="0" w:color="auto"/>
      </w:divBdr>
    </w:div>
    <w:div w:id="1471249227">
      <w:bodyDiv w:val="1"/>
      <w:marLeft w:val="0"/>
      <w:marRight w:val="0"/>
      <w:marTop w:val="0"/>
      <w:marBottom w:val="0"/>
      <w:divBdr>
        <w:top w:val="none" w:sz="0" w:space="0" w:color="auto"/>
        <w:left w:val="none" w:sz="0" w:space="0" w:color="auto"/>
        <w:bottom w:val="none" w:sz="0" w:space="0" w:color="auto"/>
        <w:right w:val="none" w:sz="0" w:space="0" w:color="auto"/>
      </w:divBdr>
      <w:divsChild>
        <w:div w:id="435952075">
          <w:marLeft w:val="576"/>
          <w:marRight w:val="0"/>
          <w:marTop w:val="80"/>
          <w:marBottom w:val="0"/>
          <w:divBdr>
            <w:top w:val="none" w:sz="0" w:space="0" w:color="auto"/>
            <w:left w:val="none" w:sz="0" w:space="0" w:color="auto"/>
            <w:bottom w:val="none" w:sz="0" w:space="0" w:color="auto"/>
            <w:right w:val="none" w:sz="0" w:space="0" w:color="auto"/>
          </w:divBdr>
        </w:div>
        <w:div w:id="909729290">
          <w:marLeft w:val="576"/>
          <w:marRight w:val="0"/>
          <w:marTop w:val="80"/>
          <w:marBottom w:val="0"/>
          <w:divBdr>
            <w:top w:val="none" w:sz="0" w:space="0" w:color="auto"/>
            <w:left w:val="none" w:sz="0" w:space="0" w:color="auto"/>
            <w:bottom w:val="none" w:sz="0" w:space="0" w:color="auto"/>
            <w:right w:val="none" w:sz="0" w:space="0" w:color="auto"/>
          </w:divBdr>
        </w:div>
        <w:div w:id="1547450668">
          <w:marLeft w:val="576"/>
          <w:marRight w:val="0"/>
          <w:marTop w:val="80"/>
          <w:marBottom w:val="0"/>
          <w:divBdr>
            <w:top w:val="none" w:sz="0" w:space="0" w:color="auto"/>
            <w:left w:val="none" w:sz="0" w:space="0" w:color="auto"/>
            <w:bottom w:val="none" w:sz="0" w:space="0" w:color="auto"/>
            <w:right w:val="none" w:sz="0" w:space="0" w:color="auto"/>
          </w:divBdr>
        </w:div>
      </w:divsChild>
    </w:div>
    <w:div w:id="1481773567">
      <w:bodyDiv w:val="1"/>
      <w:marLeft w:val="0"/>
      <w:marRight w:val="0"/>
      <w:marTop w:val="0"/>
      <w:marBottom w:val="0"/>
      <w:divBdr>
        <w:top w:val="none" w:sz="0" w:space="0" w:color="auto"/>
        <w:left w:val="none" w:sz="0" w:space="0" w:color="auto"/>
        <w:bottom w:val="none" w:sz="0" w:space="0" w:color="auto"/>
        <w:right w:val="none" w:sz="0" w:space="0" w:color="auto"/>
      </w:divBdr>
      <w:divsChild>
        <w:div w:id="1849826871">
          <w:marLeft w:val="0"/>
          <w:marRight w:val="0"/>
          <w:marTop w:val="0"/>
          <w:marBottom w:val="0"/>
          <w:divBdr>
            <w:top w:val="none" w:sz="0" w:space="0" w:color="auto"/>
            <w:left w:val="none" w:sz="0" w:space="0" w:color="auto"/>
            <w:bottom w:val="none" w:sz="0" w:space="0" w:color="auto"/>
            <w:right w:val="none" w:sz="0" w:space="0" w:color="auto"/>
          </w:divBdr>
        </w:div>
        <w:div w:id="189759390">
          <w:marLeft w:val="0"/>
          <w:marRight w:val="0"/>
          <w:marTop w:val="0"/>
          <w:marBottom w:val="0"/>
          <w:divBdr>
            <w:top w:val="none" w:sz="0" w:space="0" w:color="auto"/>
            <w:left w:val="none" w:sz="0" w:space="0" w:color="auto"/>
            <w:bottom w:val="none" w:sz="0" w:space="0" w:color="auto"/>
            <w:right w:val="none" w:sz="0" w:space="0" w:color="auto"/>
          </w:divBdr>
        </w:div>
        <w:div w:id="1160149416">
          <w:marLeft w:val="0"/>
          <w:marRight w:val="0"/>
          <w:marTop w:val="0"/>
          <w:marBottom w:val="0"/>
          <w:divBdr>
            <w:top w:val="none" w:sz="0" w:space="0" w:color="auto"/>
            <w:left w:val="none" w:sz="0" w:space="0" w:color="auto"/>
            <w:bottom w:val="none" w:sz="0" w:space="0" w:color="auto"/>
            <w:right w:val="none" w:sz="0" w:space="0" w:color="auto"/>
          </w:divBdr>
        </w:div>
        <w:div w:id="52511409">
          <w:marLeft w:val="0"/>
          <w:marRight w:val="0"/>
          <w:marTop w:val="0"/>
          <w:marBottom w:val="0"/>
          <w:divBdr>
            <w:top w:val="none" w:sz="0" w:space="0" w:color="auto"/>
            <w:left w:val="none" w:sz="0" w:space="0" w:color="auto"/>
            <w:bottom w:val="none" w:sz="0" w:space="0" w:color="auto"/>
            <w:right w:val="none" w:sz="0" w:space="0" w:color="auto"/>
          </w:divBdr>
        </w:div>
        <w:div w:id="248076180">
          <w:marLeft w:val="0"/>
          <w:marRight w:val="0"/>
          <w:marTop w:val="0"/>
          <w:marBottom w:val="0"/>
          <w:divBdr>
            <w:top w:val="none" w:sz="0" w:space="0" w:color="auto"/>
            <w:left w:val="none" w:sz="0" w:space="0" w:color="auto"/>
            <w:bottom w:val="none" w:sz="0" w:space="0" w:color="auto"/>
            <w:right w:val="none" w:sz="0" w:space="0" w:color="auto"/>
          </w:divBdr>
        </w:div>
        <w:div w:id="1653292447">
          <w:marLeft w:val="0"/>
          <w:marRight w:val="0"/>
          <w:marTop w:val="0"/>
          <w:marBottom w:val="0"/>
          <w:divBdr>
            <w:top w:val="none" w:sz="0" w:space="0" w:color="auto"/>
            <w:left w:val="none" w:sz="0" w:space="0" w:color="auto"/>
            <w:bottom w:val="none" w:sz="0" w:space="0" w:color="auto"/>
            <w:right w:val="none" w:sz="0" w:space="0" w:color="auto"/>
          </w:divBdr>
        </w:div>
        <w:div w:id="100034561">
          <w:marLeft w:val="0"/>
          <w:marRight w:val="0"/>
          <w:marTop w:val="0"/>
          <w:marBottom w:val="0"/>
          <w:divBdr>
            <w:top w:val="none" w:sz="0" w:space="0" w:color="auto"/>
            <w:left w:val="none" w:sz="0" w:space="0" w:color="auto"/>
            <w:bottom w:val="none" w:sz="0" w:space="0" w:color="auto"/>
            <w:right w:val="none" w:sz="0" w:space="0" w:color="auto"/>
          </w:divBdr>
        </w:div>
        <w:div w:id="663320475">
          <w:marLeft w:val="0"/>
          <w:marRight w:val="0"/>
          <w:marTop w:val="0"/>
          <w:marBottom w:val="0"/>
          <w:divBdr>
            <w:top w:val="none" w:sz="0" w:space="0" w:color="auto"/>
            <w:left w:val="none" w:sz="0" w:space="0" w:color="auto"/>
            <w:bottom w:val="none" w:sz="0" w:space="0" w:color="auto"/>
            <w:right w:val="none" w:sz="0" w:space="0" w:color="auto"/>
          </w:divBdr>
        </w:div>
        <w:div w:id="327904879">
          <w:marLeft w:val="0"/>
          <w:marRight w:val="0"/>
          <w:marTop w:val="0"/>
          <w:marBottom w:val="0"/>
          <w:divBdr>
            <w:top w:val="none" w:sz="0" w:space="0" w:color="auto"/>
            <w:left w:val="none" w:sz="0" w:space="0" w:color="auto"/>
            <w:bottom w:val="none" w:sz="0" w:space="0" w:color="auto"/>
            <w:right w:val="none" w:sz="0" w:space="0" w:color="auto"/>
          </w:divBdr>
        </w:div>
        <w:div w:id="927733113">
          <w:marLeft w:val="0"/>
          <w:marRight w:val="0"/>
          <w:marTop w:val="0"/>
          <w:marBottom w:val="0"/>
          <w:divBdr>
            <w:top w:val="none" w:sz="0" w:space="0" w:color="auto"/>
            <w:left w:val="none" w:sz="0" w:space="0" w:color="auto"/>
            <w:bottom w:val="none" w:sz="0" w:space="0" w:color="auto"/>
            <w:right w:val="none" w:sz="0" w:space="0" w:color="auto"/>
          </w:divBdr>
        </w:div>
        <w:div w:id="1472405769">
          <w:marLeft w:val="0"/>
          <w:marRight w:val="0"/>
          <w:marTop w:val="0"/>
          <w:marBottom w:val="0"/>
          <w:divBdr>
            <w:top w:val="none" w:sz="0" w:space="0" w:color="auto"/>
            <w:left w:val="none" w:sz="0" w:space="0" w:color="auto"/>
            <w:bottom w:val="none" w:sz="0" w:space="0" w:color="auto"/>
            <w:right w:val="none" w:sz="0" w:space="0" w:color="auto"/>
          </w:divBdr>
        </w:div>
      </w:divsChild>
    </w:div>
    <w:div w:id="1488471617">
      <w:bodyDiv w:val="1"/>
      <w:marLeft w:val="0"/>
      <w:marRight w:val="0"/>
      <w:marTop w:val="0"/>
      <w:marBottom w:val="0"/>
      <w:divBdr>
        <w:top w:val="none" w:sz="0" w:space="0" w:color="auto"/>
        <w:left w:val="none" w:sz="0" w:space="0" w:color="auto"/>
        <w:bottom w:val="none" w:sz="0" w:space="0" w:color="auto"/>
        <w:right w:val="none" w:sz="0" w:space="0" w:color="auto"/>
      </w:divBdr>
    </w:div>
    <w:div w:id="1503546294">
      <w:bodyDiv w:val="1"/>
      <w:marLeft w:val="0"/>
      <w:marRight w:val="0"/>
      <w:marTop w:val="0"/>
      <w:marBottom w:val="0"/>
      <w:divBdr>
        <w:top w:val="none" w:sz="0" w:space="0" w:color="auto"/>
        <w:left w:val="none" w:sz="0" w:space="0" w:color="auto"/>
        <w:bottom w:val="none" w:sz="0" w:space="0" w:color="auto"/>
        <w:right w:val="none" w:sz="0" w:space="0" w:color="auto"/>
      </w:divBdr>
    </w:div>
    <w:div w:id="1530026831">
      <w:bodyDiv w:val="1"/>
      <w:marLeft w:val="0"/>
      <w:marRight w:val="0"/>
      <w:marTop w:val="0"/>
      <w:marBottom w:val="0"/>
      <w:divBdr>
        <w:top w:val="none" w:sz="0" w:space="0" w:color="auto"/>
        <w:left w:val="none" w:sz="0" w:space="0" w:color="auto"/>
        <w:bottom w:val="none" w:sz="0" w:space="0" w:color="auto"/>
        <w:right w:val="none" w:sz="0" w:space="0" w:color="auto"/>
      </w:divBdr>
    </w:div>
    <w:div w:id="1580943327">
      <w:bodyDiv w:val="1"/>
      <w:marLeft w:val="0"/>
      <w:marRight w:val="0"/>
      <w:marTop w:val="0"/>
      <w:marBottom w:val="0"/>
      <w:divBdr>
        <w:top w:val="none" w:sz="0" w:space="0" w:color="auto"/>
        <w:left w:val="none" w:sz="0" w:space="0" w:color="auto"/>
        <w:bottom w:val="none" w:sz="0" w:space="0" w:color="auto"/>
        <w:right w:val="none" w:sz="0" w:space="0" w:color="auto"/>
      </w:divBdr>
    </w:div>
    <w:div w:id="1635326682">
      <w:bodyDiv w:val="1"/>
      <w:marLeft w:val="0"/>
      <w:marRight w:val="0"/>
      <w:marTop w:val="0"/>
      <w:marBottom w:val="0"/>
      <w:divBdr>
        <w:top w:val="none" w:sz="0" w:space="0" w:color="auto"/>
        <w:left w:val="none" w:sz="0" w:space="0" w:color="auto"/>
        <w:bottom w:val="none" w:sz="0" w:space="0" w:color="auto"/>
        <w:right w:val="none" w:sz="0" w:space="0" w:color="auto"/>
      </w:divBdr>
    </w:div>
    <w:div w:id="1650745099">
      <w:bodyDiv w:val="1"/>
      <w:marLeft w:val="0"/>
      <w:marRight w:val="0"/>
      <w:marTop w:val="0"/>
      <w:marBottom w:val="0"/>
      <w:divBdr>
        <w:top w:val="none" w:sz="0" w:space="0" w:color="auto"/>
        <w:left w:val="none" w:sz="0" w:space="0" w:color="auto"/>
        <w:bottom w:val="none" w:sz="0" w:space="0" w:color="auto"/>
        <w:right w:val="none" w:sz="0" w:space="0" w:color="auto"/>
      </w:divBdr>
    </w:div>
    <w:div w:id="1670644524">
      <w:bodyDiv w:val="1"/>
      <w:marLeft w:val="0"/>
      <w:marRight w:val="0"/>
      <w:marTop w:val="0"/>
      <w:marBottom w:val="0"/>
      <w:divBdr>
        <w:top w:val="none" w:sz="0" w:space="0" w:color="auto"/>
        <w:left w:val="none" w:sz="0" w:space="0" w:color="auto"/>
        <w:bottom w:val="none" w:sz="0" w:space="0" w:color="auto"/>
        <w:right w:val="none" w:sz="0" w:space="0" w:color="auto"/>
      </w:divBdr>
    </w:div>
    <w:div w:id="1673685065">
      <w:bodyDiv w:val="1"/>
      <w:marLeft w:val="0"/>
      <w:marRight w:val="0"/>
      <w:marTop w:val="0"/>
      <w:marBottom w:val="0"/>
      <w:divBdr>
        <w:top w:val="none" w:sz="0" w:space="0" w:color="auto"/>
        <w:left w:val="none" w:sz="0" w:space="0" w:color="auto"/>
        <w:bottom w:val="none" w:sz="0" w:space="0" w:color="auto"/>
        <w:right w:val="none" w:sz="0" w:space="0" w:color="auto"/>
      </w:divBdr>
    </w:div>
    <w:div w:id="1674453382">
      <w:bodyDiv w:val="1"/>
      <w:marLeft w:val="0"/>
      <w:marRight w:val="0"/>
      <w:marTop w:val="0"/>
      <w:marBottom w:val="0"/>
      <w:divBdr>
        <w:top w:val="none" w:sz="0" w:space="0" w:color="auto"/>
        <w:left w:val="none" w:sz="0" w:space="0" w:color="auto"/>
        <w:bottom w:val="none" w:sz="0" w:space="0" w:color="auto"/>
        <w:right w:val="none" w:sz="0" w:space="0" w:color="auto"/>
      </w:divBdr>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18051707">
          <w:marLeft w:val="0"/>
          <w:marRight w:val="0"/>
          <w:marTop w:val="0"/>
          <w:marBottom w:val="0"/>
          <w:divBdr>
            <w:top w:val="none" w:sz="0" w:space="0" w:color="auto"/>
            <w:left w:val="none" w:sz="0" w:space="0" w:color="auto"/>
            <w:bottom w:val="none" w:sz="0" w:space="0" w:color="auto"/>
            <w:right w:val="none" w:sz="0" w:space="0" w:color="auto"/>
          </w:divBdr>
        </w:div>
        <w:div w:id="430660201">
          <w:marLeft w:val="0"/>
          <w:marRight w:val="0"/>
          <w:marTop w:val="0"/>
          <w:marBottom w:val="0"/>
          <w:divBdr>
            <w:top w:val="none" w:sz="0" w:space="0" w:color="auto"/>
            <w:left w:val="none" w:sz="0" w:space="0" w:color="auto"/>
            <w:bottom w:val="none" w:sz="0" w:space="0" w:color="auto"/>
            <w:right w:val="none" w:sz="0" w:space="0" w:color="auto"/>
          </w:divBdr>
        </w:div>
        <w:div w:id="435489965">
          <w:marLeft w:val="0"/>
          <w:marRight w:val="0"/>
          <w:marTop w:val="0"/>
          <w:marBottom w:val="0"/>
          <w:divBdr>
            <w:top w:val="none" w:sz="0" w:space="0" w:color="auto"/>
            <w:left w:val="none" w:sz="0" w:space="0" w:color="auto"/>
            <w:bottom w:val="none" w:sz="0" w:space="0" w:color="auto"/>
            <w:right w:val="none" w:sz="0" w:space="0" w:color="auto"/>
          </w:divBdr>
        </w:div>
        <w:div w:id="1544711338">
          <w:marLeft w:val="0"/>
          <w:marRight w:val="0"/>
          <w:marTop w:val="0"/>
          <w:marBottom w:val="0"/>
          <w:divBdr>
            <w:top w:val="none" w:sz="0" w:space="0" w:color="auto"/>
            <w:left w:val="none" w:sz="0" w:space="0" w:color="auto"/>
            <w:bottom w:val="none" w:sz="0" w:space="0" w:color="auto"/>
            <w:right w:val="none" w:sz="0" w:space="0" w:color="auto"/>
          </w:divBdr>
        </w:div>
        <w:div w:id="1668513120">
          <w:marLeft w:val="0"/>
          <w:marRight w:val="0"/>
          <w:marTop w:val="0"/>
          <w:marBottom w:val="0"/>
          <w:divBdr>
            <w:top w:val="none" w:sz="0" w:space="0" w:color="auto"/>
            <w:left w:val="none" w:sz="0" w:space="0" w:color="auto"/>
            <w:bottom w:val="none" w:sz="0" w:space="0" w:color="auto"/>
            <w:right w:val="none" w:sz="0" w:space="0" w:color="auto"/>
          </w:divBdr>
        </w:div>
      </w:divsChild>
    </w:div>
    <w:div w:id="1704288599">
      <w:bodyDiv w:val="1"/>
      <w:marLeft w:val="0"/>
      <w:marRight w:val="0"/>
      <w:marTop w:val="0"/>
      <w:marBottom w:val="0"/>
      <w:divBdr>
        <w:top w:val="none" w:sz="0" w:space="0" w:color="auto"/>
        <w:left w:val="none" w:sz="0" w:space="0" w:color="auto"/>
        <w:bottom w:val="none" w:sz="0" w:space="0" w:color="auto"/>
        <w:right w:val="none" w:sz="0" w:space="0" w:color="auto"/>
      </w:divBdr>
    </w:div>
    <w:div w:id="1720863626">
      <w:bodyDiv w:val="1"/>
      <w:marLeft w:val="0"/>
      <w:marRight w:val="0"/>
      <w:marTop w:val="0"/>
      <w:marBottom w:val="0"/>
      <w:divBdr>
        <w:top w:val="none" w:sz="0" w:space="0" w:color="auto"/>
        <w:left w:val="none" w:sz="0" w:space="0" w:color="auto"/>
        <w:bottom w:val="none" w:sz="0" w:space="0" w:color="auto"/>
        <w:right w:val="none" w:sz="0" w:space="0" w:color="auto"/>
      </w:divBdr>
    </w:div>
    <w:div w:id="1751736740">
      <w:bodyDiv w:val="1"/>
      <w:marLeft w:val="0"/>
      <w:marRight w:val="0"/>
      <w:marTop w:val="0"/>
      <w:marBottom w:val="0"/>
      <w:divBdr>
        <w:top w:val="none" w:sz="0" w:space="0" w:color="auto"/>
        <w:left w:val="none" w:sz="0" w:space="0" w:color="auto"/>
        <w:bottom w:val="none" w:sz="0" w:space="0" w:color="auto"/>
        <w:right w:val="none" w:sz="0" w:space="0" w:color="auto"/>
      </w:divBdr>
    </w:div>
    <w:div w:id="1753509824">
      <w:bodyDiv w:val="1"/>
      <w:marLeft w:val="0"/>
      <w:marRight w:val="0"/>
      <w:marTop w:val="0"/>
      <w:marBottom w:val="0"/>
      <w:divBdr>
        <w:top w:val="none" w:sz="0" w:space="0" w:color="auto"/>
        <w:left w:val="none" w:sz="0" w:space="0" w:color="auto"/>
        <w:bottom w:val="none" w:sz="0" w:space="0" w:color="auto"/>
        <w:right w:val="none" w:sz="0" w:space="0" w:color="auto"/>
      </w:divBdr>
    </w:div>
    <w:div w:id="1779178925">
      <w:bodyDiv w:val="1"/>
      <w:marLeft w:val="0"/>
      <w:marRight w:val="0"/>
      <w:marTop w:val="0"/>
      <w:marBottom w:val="0"/>
      <w:divBdr>
        <w:top w:val="none" w:sz="0" w:space="0" w:color="auto"/>
        <w:left w:val="none" w:sz="0" w:space="0" w:color="auto"/>
        <w:bottom w:val="none" w:sz="0" w:space="0" w:color="auto"/>
        <w:right w:val="none" w:sz="0" w:space="0" w:color="auto"/>
      </w:divBdr>
    </w:div>
    <w:div w:id="1812361821">
      <w:bodyDiv w:val="1"/>
      <w:marLeft w:val="0"/>
      <w:marRight w:val="0"/>
      <w:marTop w:val="0"/>
      <w:marBottom w:val="0"/>
      <w:divBdr>
        <w:top w:val="none" w:sz="0" w:space="0" w:color="auto"/>
        <w:left w:val="none" w:sz="0" w:space="0" w:color="auto"/>
        <w:bottom w:val="none" w:sz="0" w:space="0" w:color="auto"/>
        <w:right w:val="none" w:sz="0" w:space="0" w:color="auto"/>
      </w:divBdr>
    </w:div>
    <w:div w:id="1848901770">
      <w:bodyDiv w:val="1"/>
      <w:marLeft w:val="0"/>
      <w:marRight w:val="0"/>
      <w:marTop w:val="0"/>
      <w:marBottom w:val="0"/>
      <w:divBdr>
        <w:top w:val="none" w:sz="0" w:space="0" w:color="auto"/>
        <w:left w:val="none" w:sz="0" w:space="0" w:color="auto"/>
        <w:bottom w:val="none" w:sz="0" w:space="0" w:color="auto"/>
        <w:right w:val="none" w:sz="0" w:space="0" w:color="auto"/>
      </w:divBdr>
    </w:div>
    <w:div w:id="1863859238">
      <w:bodyDiv w:val="1"/>
      <w:marLeft w:val="0"/>
      <w:marRight w:val="0"/>
      <w:marTop w:val="0"/>
      <w:marBottom w:val="0"/>
      <w:divBdr>
        <w:top w:val="none" w:sz="0" w:space="0" w:color="auto"/>
        <w:left w:val="none" w:sz="0" w:space="0" w:color="auto"/>
        <w:bottom w:val="none" w:sz="0" w:space="0" w:color="auto"/>
        <w:right w:val="none" w:sz="0" w:space="0" w:color="auto"/>
      </w:divBdr>
    </w:div>
    <w:div w:id="1878084797">
      <w:bodyDiv w:val="1"/>
      <w:marLeft w:val="0"/>
      <w:marRight w:val="0"/>
      <w:marTop w:val="0"/>
      <w:marBottom w:val="0"/>
      <w:divBdr>
        <w:top w:val="none" w:sz="0" w:space="0" w:color="auto"/>
        <w:left w:val="none" w:sz="0" w:space="0" w:color="auto"/>
        <w:bottom w:val="none" w:sz="0" w:space="0" w:color="auto"/>
        <w:right w:val="none" w:sz="0" w:space="0" w:color="auto"/>
      </w:divBdr>
    </w:div>
    <w:div w:id="1881356051">
      <w:bodyDiv w:val="1"/>
      <w:marLeft w:val="0"/>
      <w:marRight w:val="0"/>
      <w:marTop w:val="0"/>
      <w:marBottom w:val="0"/>
      <w:divBdr>
        <w:top w:val="none" w:sz="0" w:space="0" w:color="auto"/>
        <w:left w:val="none" w:sz="0" w:space="0" w:color="auto"/>
        <w:bottom w:val="none" w:sz="0" w:space="0" w:color="auto"/>
        <w:right w:val="none" w:sz="0" w:space="0" w:color="auto"/>
      </w:divBdr>
    </w:div>
    <w:div w:id="1891915968">
      <w:bodyDiv w:val="1"/>
      <w:marLeft w:val="0"/>
      <w:marRight w:val="0"/>
      <w:marTop w:val="0"/>
      <w:marBottom w:val="0"/>
      <w:divBdr>
        <w:top w:val="none" w:sz="0" w:space="0" w:color="auto"/>
        <w:left w:val="none" w:sz="0" w:space="0" w:color="auto"/>
        <w:bottom w:val="none" w:sz="0" w:space="0" w:color="auto"/>
        <w:right w:val="none" w:sz="0" w:space="0" w:color="auto"/>
      </w:divBdr>
    </w:div>
    <w:div w:id="1894386917">
      <w:bodyDiv w:val="1"/>
      <w:marLeft w:val="0"/>
      <w:marRight w:val="0"/>
      <w:marTop w:val="0"/>
      <w:marBottom w:val="0"/>
      <w:divBdr>
        <w:top w:val="none" w:sz="0" w:space="0" w:color="auto"/>
        <w:left w:val="none" w:sz="0" w:space="0" w:color="auto"/>
        <w:bottom w:val="none" w:sz="0" w:space="0" w:color="auto"/>
        <w:right w:val="none" w:sz="0" w:space="0" w:color="auto"/>
      </w:divBdr>
    </w:div>
    <w:div w:id="1939367038">
      <w:bodyDiv w:val="1"/>
      <w:marLeft w:val="0"/>
      <w:marRight w:val="0"/>
      <w:marTop w:val="0"/>
      <w:marBottom w:val="0"/>
      <w:divBdr>
        <w:top w:val="none" w:sz="0" w:space="0" w:color="auto"/>
        <w:left w:val="none" w:sz="0" w:space="0" w:color="auto"/>
        <w:bottom w:val="none" w:sz="0" w:space="0" w:color="auto"/>
        <w:right w:val="none" w:sz="0" w:space="0" w:color="auto"/>
      </w:divBdr>
    </w:div>
    <w:div w:id="1974480908">
      <w:bodyDiv w:val="1"/>
      <w:marLeft w:val="0"/>
      <w:marRight w:val="0"/>
      <w:marTop w:val="0"/>
      <w:marBottom w:val="0"/>
      <w:divBdr>
        <w:top w:val="none" w:sz="0" w:space="0" w:color="auto"/>
        <w:left w:val="none" w:sz="0" w:space="0" w:color="auto"/>
        <w:bottom w:val="none" w:sz="0" w:space="0" w:color="auto"/>
        <w:right w:val="none" w:sz="0" w:space="0" w:color="auto"/>
      </w:divBdr>
    </w:div>
    <w:div w:id="1994675928">
      <w:bodyDiv w:val="1"/>
      <w:marLeft w:val="0"/>
      <w:marRight w:val="0"/>
      <w:marTop w:val="0"/>
      <w:marBottom w:val="0"/>
      <w:divBdr>
        <w:top w:val="none" w:sz="0" w:space="0" w:color="auto"/>
        <w:left w:val="none" w:sz="0" w:space="0" w:color="auto"/>
        <w:bottom w:val="none" w:sz="0" w:space="0" w:color="auto"/>
        <w:right w:val="none" w:sz="0" w:space="0" w:color="auto"/>
      </w:divBdr>
    </w:div>
    <w:div w:id="2009749608">
      <w:bodyDiv w:val="1"/>
      <w:marLeft w:val="0"/>
      <w:marRight w:val="0"/>
      <w:marTop w:val="0"/>
      <w:marBottom w:val="0"/>
      <w:divBdr>
        <w:top w:val="none" w:sz="0" w:space="0" w:color="auto"/>
        <w:left w:val="none" w:sz="0" w:space="0" w:color="auto"/>
        <w:bottom w:val="none" w:sz="0" w:space="0" w:color="auto"/>
        <w:right w:val="none" w:sz="0" w:space="0" w:color="auto"/>
      </w:divBdr>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12550">
      <w:bodyDiv w:val="1"/>
      <w:marLeft w:val="0"/>
      <w:marRight w:val="0"/>
      <w:marTop w:val="0"/>
      <w:marBottom w:val="0"/>
      <w:divBdr>
        <w:top w:val="none" w:sz="0" w:space="0" w:color="auto"/>
        <w:left w:val="none" w:sz="0" w:space="0" w:color="auto"/>
        <w:bottom w:val="none" w:sz="0" w:space="0" w:color="auto"/>
        <w:right w:val="none" w:sz="0" w:space="0" w:color="auto"/>
      </w:divBdr>
      <w:divsChild>
        <w:div w:id="705643718">
          <w:marLeft w:val="0"/>
          <w:marRight w:val="0"/>
          <w:marTop w:val="0"/>
          <w:marBottom w:val="0"/>
          <w:divBdr>
            <w:top w:val="none" w:sz="0" w:space="0" w:color="auto"/>
            <w:left w:val="none" w:sz="0" w:space="0" w:color="auto"/>
            <w:bottom w:val="none" w:sz="0" w:space="0" w:color="auto"/>
            <w:right w:val="none" w:sz="0" w:space="0" w:color="auto"/>
          </w:divBdr>
        </w:div>
      </w:divsChild>
    </w:div>
    <w:div w:id="2044095347">
      <w:bodyDiv w:val="1"/>
      <w:marLeft w:val="0"/>
      <w:marRight w:val="0"/>
      <w:marTop w:val="0"/>
      <w:marBottom w:val="0"/>
      <w:divBdr>
        <w:top w:val="none" w:sz="0" w:space="0" w:color="auto"/>
        <w:left w:val="none" w:sz="0" w:space="0" w:color="auto"/>
        <w:bottom w:val="none" w:sz="0" w:space="0" w:color="auto"/>
        <w:right w:val="none" w:sz="0" w:space="0" w:color="auto"/>
      </w:divBdr>
    </w:div>
    <w:div w:id="2045053724">
      <w:bodyDiv w:val="1"/>
      <w:marLeft w:val="0"/>
      <w:marRight w:val="0"/>
      <w:marTop w:val="0"/>
      <w:marBottom w:val="0"/>
      <w:divBdr>
        <w:top w:val="none" w:sz="0" w:space="0" w:color="auto"/>
        <w:left w:val="none" w:sz="0" w:space="0" w:color="auto"/>
        <w:bottom w:val="none" w:sz="0" w:space="0" w:color="auto"/>
        <w:right w:val="none" w:sz="0" w:space="0" w:color="auto"/>
      </w:divBdr>
    </w:div>
    <w:div w:id="2045134159">
      <w:bodyDiv w:val="1"/>
      <w:marLeft w:val="0"/>
      <w:marRight w:val="0"/>
      <w:marTop w:val="0"/>
      <w:marBottom w:val="0"/>
      <w:divBdr>
        <w:top w:val="none" w:sz="0" w:space="0" w:color="auto"/>
        <w:left w:val="none" w:sz="0" w:space="0" w:color="auto"/>
        <w:bottom w:val="none" w:sz="0" w:space="0" w:color="auto"/>
        <w:right w:val="none" w:sz="0" w:space="0" w:color="auto"/>
      </w:divBdr>
    </w:div>
    <w:div w:id="2073116308">
      <w:bodyDiv w:val="1"/>
      <w:marLeft w:val="0"/>
      <w:marRight w:val="0"/>
      <w:marTop w:val="0"/>
      <w:marBottom w:val="0"/>
      <w:divBdr>
        <w:top w:val="none" w:sz="0" w:space="0" w:color="auto"/>
        <w:left w:val="none" w:sz="0" w:space="0" w:color="auto"/>
        <w:bottom w:val="none" w:sz="0" w:space="0" w:color="auto"/>
        <w:right w:val="none" w:sz="0" w:space="0" w:color="auto"/>
      </w:divBdr>
    </w:div>
    <w:div w:id="2081513034">
      <w:bodyDiv w:val="1"/>
      <w:marLeft w:val="0"/>
      <w:marRight w:val="0"/>
      <w:marTop w:val="0"/>
      <w:marBottom w:val="0"/>
      <w:divBdr>
        <w:top w:val="none" w:sz="0" w:space="0" w:color="auto"/>
        <w:left w:val="none" w:sz="0" w:space="0" w:color="auto"/>
        <w:bottom w:val="none" w:sz="0" w:space="0" w:color="auto"/>
        <w:right w:val="none" w:sz="0" w:space="0" w:color="auto"/>
      </w:divBdr>
      <w:divsChild>
        <w:div w:id="18743769">
          <w:marLeft w:val="576"/>
          <w:marRight w:val="0"/>
          <w:marTop w:val="80"/>
          <w:marBottom w:val="0"/>
          <w:divBdr>
            <w:top w:val="none" w:sz="0" w:space="0" w:color="auto"/>
            <w:left w:val="none" w:sz="0" w:space="0" w:color="auto"/>
            <w:bottom w:val="none" w:sz="0" w:space="0" w:color="auto"/>
            <w:right w:val="none" w:sz="0" w:space="0" w:color="auto"/>
          </w:divBdr>
        </w:div>
        <w:div w:id="835459122">
          <w:marLeft w:val="576"/>
          <w:marRight w:val="0"/>
          <w:marTop w:val="80"/>
          <w:marBottom w:val="0"/>
          <w:divBdr>
            <w:top w:val="none" w:sz="0" w:space="0" w:color="auto"/>
            <w:left w:val="none" w:sz="0" w:space="0" w:color="auto"/>
            <w:bottom w:val="none" w:sz="0" w:space="0" w:color="auto"/>
            <w:right w:val="none" w:sz="0" w:space="0" w:color="auto"/>
          </w:divBdr>
        </w:div>
      </w:divsChild>
    </w:div>
    <w:div w:id="2082829895">
      <w:bodyDiv w:val="1"/>
      <w:marLeft w:val="0"/>
      <w:marRight w:val="0"/>
      <w:marTop w:val="0"/>
      <w:marBottom w:val="0"/>
      <w:divBdr>
        <w:top w:val="none" w:sz="0" w:space="0" w:color="auto"/>
        <w:left w:val="none" w:sz="0" w:space="0" w:color="auto"/>
        <w:bottom w:val="none" w:sz="0" w:space="0" w:color="auto"/>
        <w:right w:val="none" w:sz="0" w:space="0" w:color="auto"/>
      </w:divBdr>
    </w:div>
    <w:div w:id="2098360235">
      <w:bodyDiv w:val="1"/>
      <w:marLeft w:val="0"/>
      <w:marRight w:val="0"/>
      <w:marTop w:val="0"/>
      <w:marBottom w:val="0"/>
      <w:divBdr>
        <w:top w:val="none" w:sz="0" w:space="0" w:color="auto"/>
        <w:left w:val="none" w:sz="0" w:space="0" w:color="auto"/>
        <w:bottom w:val="none" w:sz="0" w:space="0" w:color="auto"/>
        <w:right w:val="none" w:sz="0" w:space="0" w:color="auto"/>
      </w:divBdr>
    </w:div>
    <w:div w:id="2105149253">
      <w:bodyDiv w:val="1"/>
      <w:marLeft w:val="0"/>
      <w:marRight w:val="0"/>
      <w:marTop w:val="0"/>
      <w:marBottom w:val="0"/>
      <w:divBdr>
        <w:top w:val="none" w:sz="0" w:space="0" w:color="auto"/>
        <w:left w:val="none" w:sz="0" w:space="0" w:color="auto"/>
        <w:bottom w:val="none" w:sz="0" w:space="0" w:color="auto"/>
        <w:right w:val="none" w:sz="0" w:space="0" w:color="auto"/>
      </w:divBdr>
    </w:div>
    <w:div w:id="2107460847">
      <w:bodyDiv w:val="1"/>
      <w:marLeft w:val="0"/>
      <w:marRight w:val="0"/>
      <w:marTop w:val="0"/>
      <w:marBottom w:val="0"/>
      <w:divBdr>
        <w:top w:val="none" w:sz="0" w:space="0" w:color="auto"/>
        <w:left w:val="none" w:sz="0" w:space="0" w:color="auto"/>
        <w:bottom w:val="none" w:sz="0" w:space="0" w:color="auto"/>
        <w:right w:val="none" w:sz="0" w:space="0" w:color="auto"/>
      </w:divBdr>
    </w:div>
    <w:div w:id="2120906561">
      <w:bodyDiv w:val="1"/>
      <w:marLeft w:val="0"/>
      <w:marRight w:val="0"/>
      <w:marTop w:val="0"/>
      <w:marBottom w:val="0"/>
      <w:divBdr>
        <w:top w:val="none" w:sz="0" w:space="0" w:color="auto"/>
        <w:left w:val="none" w:sz="0" w:space="0" w:color="auto"/>
        <w:bottom w:val="none" w:sz="0" w:space="0" w:color="auto"/>
        <w:right w:val="none" w:sz="0" w:space="0" w:color="auto"/>
      </w:divBdr>
    </w:div>
    <w:div w:id="2134059646">
      <w:bodyDiv w:val="1"/>
      <w:marLeft w:val="0"/>
      <w:marRight w:val="0"/>
      <w:marTop w:val="0"/>
      <w:marBottom w:val="0"/>
      <w:divBdr>
        <w:top w:val="none" w:sz="0" w:space="0" w:color="auto"/>
        <w:left w:val="none" w:sz="0" w:space="0" w:color="auto"/>
        <w:bottom w:val="none" w:sz="0" w:space="0" w:color="auto"/>
        <w:right w:val="none" w:sz="0" w:space="0" w:color="auto"/>
      </w:divBdr>
    </w:div>
    <w:div w:id="214631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stitutpkipp@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F318D-55EB-4DC0-B7E7-46BBAAD5F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7791</Words>
  <Characters>44413</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dc:creator>
  <cp:lastModifiedBy>User</cp:lastModifiedBy>
  <cp:revision>2</cp:revision>
  <cp:lastPrinted>2015-06-25T05:58:00Z</cp:lastPrinted>
  <dcterms:created xsi:type="dcterms:W3CDTF">2020-03-10T16:01:00Z</dcterms:created>
  <dcterms:modified xsi:type="dcterms:W3CDTF">2020-03-10T16:01:00Z</dcterms:modified>
</cp:coreProperties>
</file>